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50A3" w14:textId="7F8820FC" w:rsidR="00FE067E" w:rsidRPr="00100A2F" w:rsidRDefault="00FA7D41"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24666ED7" wp14:editId="6FB5681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BFF641" w14:textId="29612766" w:rsidR="00FA7D41" w:rsidRPr="00FA7D41" w:rsidRDefault="00FA7D41" w:rsidP="00FA7D41">
                            <w:pPr>
                              <w:spacing w:line="240" w:lineRule="auto"/>
                              <w:jc w:val="center"/>
                              <w:rPr>
                                <w:rFonts w:ascii="Arial" w:hAnsi="Arial" w:cs="Arial"/>
                                <w:b/>
                              </w:rPr>
                            </w:pPr>
                            <w:r w:rsidRPr="00FA7D41">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66ED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17BFF641" w14:textId="29612766" w:rsidR="00FA7D41" w:rsidRPr="00FA7D41" w:rsidRDefault="00FA7D41" w:rsidP="00FA7D41">
                      <w:pPr>
                        <w:spacing w:line="240" w:lineRule="auto"/>
                        <w:jc w:val="center"/>
                        <w:rPr>
                          <w:rFonts w:ascii="Arial" w:hAnsi="Arial" w:cs="Arial"/>
                          <w:b/>
                        </w:rPr>
                      </w:pPr>
                      <w:r w:rsidRPr="00FA7D41">
                        <w:rPr>
                          <w:rFonts w:ascii="Arial" w:hAnsi="Arial" w:cs="Arial"/>
                          <w:b/>
                        </w:rPr>
                        <w:t>FISCAL NOTE</w:t>
                      </w:r>
                    </w:p>
                  </w:txbxContent>
                </v:textbox>
              </v:shape>
            </w:pict>
          </mc:Fallback>
        </mc:AlternateContent>
      </w:r>
      <w:r w:rsidR="003C6034" w:rsidRPr="00100A2F">
        <w:rPr>
          <w:caps w:val="0"/>
          <w:color w:val="auto"/>
        </w:rPr>
        <w:t>WEST VIRGINIA LEGISLATURE</w:t>
      </w:r>
    </w:p>
    <w:p w14:paraId="1BA92827" w14:textId="77777777" w:rsidR="00CD36CF" w:rsidRPr="00100A2F" w:rsidRDefault="00CD36CF" w:rsidP="00CC1F3B">
      <w:pPr>
        <w:pStyle w:val="TitlePageSession"/>
        <w:rPr>
          <w:color w:val="auto"/>
        </w:rPr>
      </w:pPr>
      <w:r w:rsidRPr="00100A2F">
        <w:rPr>
          <w:color w:val="auto"/>
        </w:rPr>
        <w:t>20</w:t>
      </w:r>
      <w:r w:rsidR="00EC5E63" w:rsidRPr="00100A2F">
        <w:rPr>
          <w:color w:val="auto"/>
        </w:rPr>
        <w:t>2</w:t>
      </w:r>
      <w:r w:rsidR="00C62327" w:rsidRPr="00100A2F">
        <w:rPr>
          <w:color w:val="auto"/>
        </w:rPr>
        <w:t>4</w:t>
      </w:r>
      <w:r w:rsidRPr="00100A2F">
        <w:rPr>
          <w:color w:val="auto"/>
        </w:rPr>
        <w:t xml:space="preserve"> </w:t>
      </w:r>
      <w:r w:rsidR="003C6034" w:rsidRPr="00100A2F">
        <w:rPr>
          <w:caps w:val="0"/>
          <w:color w:val="auto"/>
        </w:rPr>
        <w:t>REGULAR SESSION</w:t>
      </w:r>
    </w:p>
    <w:p w14:paraId="437616B7" w14:textId="77777777" w:rsidR="00CD36CF" w:rsidRPr="00100A2F" w:rsidRDefault="001035F5" w:rsidP="00CC1F3B">
      <w:pPr>
        <w:pStyle w:val="TitlePageBillPrefix"/>
        <w:rPr>
          <w:color w:val="auto"/>
        </w:rPr>
      </w:pPr>
      <w:sdt>
        <w:sdtPr>
          <w:rPr>
            <w:color w:val="auto"/>
          </w:rPr>
          <w:tag w:val="IntroDate"/>
          <w:id w:val="-1236936958"/>
          <w:placeholder>
            <w:docPart w:val="0A187003FAEF4CFA9285E4900875E9A4"/>
          </w:placeholder>
          <w:text/>
        </w:sdtPr>
        <w:sdtEndPr/>
        <w:sdtContent>
          <w:r w:rsidR="00AE48A0" w:rsidRPr="00100A2F">
            <w:rPr>
              <w:color w:val="auto"/>
            </w:rPr>
            <w:t>Introduced</w:t>
          </w:r>
        </w:sdtContent>
      </w:sdt>
    </w:p>
    <w:p w14:paraId="24524D50" w14:textId="39332B10" w:rsidR="00CD36CF" w:rsidRPr="00100A2F" w:rsidRDefault="001035F5" w:rsidP="00CC1F3B">
      <w:pPr>
        <w:pStyle w:val="BillNumber"/>
        <w:rPr>
          <w:color w:val="auto"/>
        </w:rPr>
      </w:pPr>
      <w:sdt>
        <w:sdtPr>
          <w:rPr>
            <w:color w:val="auto"/>
          </w:rPr>
          <w:tag w:val="Chamber"/>
          <w:id w:val="893011969"/>
          <w:lock w:val="sdtLocked"/>
          <w:placeholder>
            <w:docPart w:val="81AEDA697D444AFD9999B907E0ED3030"/>
          </w:placeholder>
          <w:dropDownList>
            <w:listItem w:displayText="House" w:value="House"/>
            <w:listItem w:displayText="Senate" w:value="Senate"/>
          </w:dropDownList>
        </w:sdtPr>
        <w:sdtEndPr/>
        <w:sdtContent>
          <w:r w:rsidR="00C33434" w:rsidRPr="00100A2F">
            <w:rPr>
              <w:color w:val="auto"/>
            </w:rPr>
            <w:t>House</w:t>
          </w:r>
        </w:sdtContent>
      </w:sdt>
      <w:r w:rsidR="00303684" w:rsidRPr="00100A2F">
        <w:rPr>
          <w:color w:val="auto"/>
        </w:rPr>
        <w:t xml:space="preserve"> </w:t>
      </w:r>
      <w:r w:rsidR="00CD36CF" w:rsidRPr="00100A2F">
        <w:rPr>
          <w:color w:val="auto"/>
        </w:rPr>
        <w:t xml:space="preserve">Bill </w:t>
      </w:r>
      <w:sdt>
        <w:sdtPr>
          <w:rPr>
            <w:color w:val="auto"/>
          </w:rPr>
          <w:tag w:val="BNum"/>
          <w:id w:val="1645317809"/>
          <w:lock w:val="sdtLocked"/>
          <w:placeholder>
            <w:docPart w:val="163BEADDCF434342877F780264CC331E"/>
          </w:placeholder>
          <w:text/>
        </w:sdtPr>
        <w:sdtEndPr/>
        <w:sdtContent>
          <w:r>
            <w:rPr>
              <w:color w:val="auto"/>
            </w:rPr>
            <w:t>5037</w:t>
          </w:r>
        </w:sdtContent>
      </w:sdt>
    </w:p>
    <w:p w14:paraId="046CBFF2" w14:textId="6103BC91" w:rsidR="00CD36CF" w:rsidRPr="00100A2F" w:rsidRDefault="00CD36CF" w:rsidP="00CC1F3B">
      <w:pPr>
        <w:pStyle w:val="Sponsors"/>
        <w:rPr>
          <w:color w:val="auto"/>
        </w:rPr>
      </w:pPr>
      <w:r w:rsidRPr="00100A2F">
        <w:rPr>
          <w:color w:val="auto"/>
        </w:rPr>
        <w:t xml:space="preserve">By </w:t>
      </w:r>
      <w:sdt>
        <w:sdtPr>
          <w:rPr>
            <w:color w:val="auto"/>
          </w:rPr>
          <w:tag w:val="Sponsors"/>
          <w:id w:val="1589585889"/>
          <w:placeholder>
            <w:docPart w:val="F02DFA235D2C4B0892B0F1BAC7B14F5E"/>
          </w:placeholder>
          <w:text w:multiLine="1"/>
        </w:sdtPr>
        <w:sdtEndPr/>
        <w:sdtContent>
          <w:r w:rsidR="006D753B" w:rsidRPr="00100A2F">
            <w:rPr>
              <w:color w:val="auto"/>
            </w:rPr>
            <w:t>Delegate</w:t>
          </w:r>
          <w:r w:rsidR="009F7245">
            <w:rPr>
              <w:color w:val="auto"/>
            </w:rPr>
            <w:t>s</w:t>
          </w:r>
          <w:r w:rsidR="006D753B" w:rsidRPr="00100A2F">
            <w:rPr>
              <w:color w:val="auto"/>
            </w:rPr>
            <w:t xml:space="preserve"> </w:t>
          </w:r>
          <w:r w:rsidR="009F7245">
            <w:rPr>
              <w:color w:val="auto"/>
            </w:rPr>
            <w:t xml:space="preserve">W. Clark, Howell, Heckert, Ward, Tully, Mazzocchi, E. Pritt, </w:t>
          </w:r>
          <w:r w:rsidR="004C75F3">
            <w:rPr>
              <w:color w:val="auto"/>
            </w:rPr>
            <w:t>F</w:t>
          </w:r>
          <w:r w:rsidR="009F7245">
            <w:rPr>
              <w:color w:val="auto"/>
            </w:rPr>
            <w:t xml:space="preserve">errell, and Ellington </w:t>
          </w:r>
        </w:sdtContent>
      </w:sdt>
    </w:p>
    <w:p w14:paraId="5B0C5E23" w14:textId="77012954" w:rsidR="00E831B3" w:rsidRPr="00100A2F" w:rsidRDefault="00CD36CF" w:rsidP="00CC1F3B">
      <w:pPr>
        <w:pStyle w:val="References"/>
        <w:rPr>
          <w:color w:val="auto"/>
        </w:rPr>
      </w:pPr>
      <w:r w:rsidRPr="00100A2F">
        <w:rPr>
          <w:color w:val="auto"/>
        </w:rPr>
        <w:t>[</w:t>
      </w:r>
      <w:sdt>
        <w:sdtPr>
          <w:rPr>
            <w:color w:val="auto"/>
          </w:rPr>
          <w:tag w:val="References"/>
          <w:id w:val="-1043047873"/>
          <w:placeholder>
            <w:docPart w:val="418BCA1C305E4B698BBDDC09AD447103"/>
          </w:placeholder>
          <w:text w:multiLine="1"/>
        </w:sdtPr>
        <w:sdtEndPr/>
        <w:sdtContent>
          <w:r w:rsidR="001035F5">
            <w:rPr>
              <w:color w:val="auto"/>
            </w:rPr>
            <w:t>Introduced January 23, 2024; Referred to the Committee on Government Organization then the Judiciary</w:t>
          </w:r>
        </w:sdtContent>
      </w:sdt>
      <w:r w:rsidRPr="00100A2F">
        <w:rPr>
          <w:color w:val="auto"/>
        </w:rPr>
        <w:t>]</w:t>
      </w:r>
    </w:p>
    <w:p w14:paraId="43C7831B" w14:textId="77777777" w:rsidR="00226B27" w:rsidRDefault="00226B27" w:rsidP="00226B27">
      <w:pPr>
        <w:pStyle w:val="TitleSection"/>
      </w:pPr>
      <w:r>
        <w:lastRenderedPageBreak/>
        <w:t xml:space="preserve">A BILL to amend the Code of West Virginia, 1931, as amended, by adding thereto a new article designated </w:t>
      </w:r>
      <w:r>
        <w:rPr>
          <w:rFonts w:cs="Arial"/>
        </w:rPr>
        <w:t>§</w:t>
      </w:r>
      <w:r>
        <w:t xml:space="preserve">16-9H-1, §16-9H-2, §16-9H-3, §16-9H-4, §16-9H-5, §16-9H-6, and §16-9H-7, all relating to the creation of an e-cigarette and e-cigarette liquid directory; regulating the distribution and sale of e-cigarettes and e-cigarette liquid; requiring manufacturers to obtain market authorization from the United States Food and Drug Administration prior to the sale of e-cigarettes or e-cigarette liquids;  providing manufacturers notice and the opportunity to be heard before removal from the directory; prohibiting the sale of e-cigarettes or e-cigarette liquid not listed on the directory; requiring unannounced compliance checks for retailers and wholesalers of electronic cigarettes; prescribing fines and penalties; requiring foreign manufacturers to designate an agent for service of process; designating the Secretary of State as an agent for service of process for resident manufacturers; and providing enforcement and rulemaking authority to the Tax Commissioner and the Alcohol Beverage Control Administration Commissioner.  </w:t>
      </w:r>
    </w:p>
    <w:p w14:paraId="57FD70F5" w14:textId="77777777" w:rsidR="00226B27" w:rsidRDefault="00226B27" w:rsidP="00226B27">
      <w:pPr>
        <w:pStyle w:val="EnactingClause"/>
      </w:pPr>
      <w:r>
        <w:t>Be it enacted by the Legislature of West Virginia:</w:t>
      </w:r>
    </w:p>
    <w:p w14:paraId="30E35227" w14:textId="77777777" w:rsidR="00226B27" w:rsidRPr="00F36094" w:rsidRDefault="00226B27" w:rsidP="00226B27">
      <w:pPr>
        <w:pStyle w:val="EnactingClause"/>
        <w:rPr>
          <w:b/>
          <w:i w:val="0"/>
          <w:iCs/>
          <w:sz w:val="24"/>
          <w:szCs w:val="24"/>
          <w:u w:val="single"/>
        </w:rPr>
      </w:pPr>
      <w:r>
        <w:rPr>
          <w:b/>
          <w:i w:val="0"/>
          <w:iCs/>
          <w:sz w:val="24"/>
          <w:szCs w:val="24"/>
          <w:u w:val="single"/>
        </w:rPr>
        <w:t xml:space="preserve">ARTICLE 9H. E-cigarette Usage Restrictions. </w:t>
      </w:r>
    </w:p>
    <w:p w14:paraId="1BD37245" w14:textId="77777777" w:rsidR="00226B27" w:rsidRDefault="00226B27" w:rsidP="00226B27">
      <w:pPr>
        <w:pStyle w:val="EnactingClause"/>
        <w:sectPr w:rsidR="00226B27" w:rsidSect="00F360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9D37B37" w14:textId="77777777" w:rsidR="00226B27" w:rsidRPr="006C0043" w:rsidRDefault="00226B27" w:rsidP="00226B27">
      <w:pPr>
        <w:pStyle w:val="SectionHeading"/>
        <w:rPr>
          <w:color w:val="auto"/>
          <w:u w:val="single"/>
        </w:rPr>
        <w:sectPr w:rsidR="00226B27" w:rsidRPr="006C0043" w:rsidSect="003B56D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Pr>
          <w:rFonts w:cs="Arial"/>
          <w:color w:val="auto"/>
          <w:u w:val="single"/>
        </w:rPr>
        <w:t>§</w:t>
      </w:r>
      <w:r>
        <w:rPr>
          <w:color w:val="auto"/>
          <w:u w:val="single"/>
        </w:rPr>
        <w:t>16-9H-1. E-cigarette and E-cigarette Liquid Directory</w:t>
      </w:r>
    </w:p>
    <w:p w14:paraId="612A9EA8" w14:textId="77777777" w:rsidR="00226B27" w:rsidRPr="003409CC" w:rsidRDefault="00226B27" w:rsidP="00226B27">
      <w:pPr>
        <w:spacing w:after="0" w:line="480" w:lineRule="auto"/>
        <w:ind w:firstLine="720"/>
        <w:jc w:val="both"/>
        <w:rPr>
          <w:rStyle w:val="HTMLSample"/>
          <w:rFonts w:ascii="Arial" w:hAnsi="Arial" w:cs="Arial"/>
          <w:sz w:val="22"/>
          <w:szCs w:val="22"/>
          <w:u w:val="single"/>
        </w:rPr>
      </w:pPr>
      <w:r w:rsidRPr="003409CC">
        <w:rPr>
          <w:rStyle w:val="HTMLSample"/>
          <w:rFonts w:ascii="Arial" w:hAnsi="Arial" w:cs="Arial"/>
          <w:sz w:val="22"/>
          <w:szCs w:val="22"/>
          <w:u w:val="single"/>
        </w:rPr>
        <w:t xml:space="preserve">(a) By </w:t>
      </w:r>
      <w:r w:rsidRPr="00E45406">
        <w:rPr>
          <w:rStyle w:val="HTMLSample"/>
          <w:rFonts w:ascii="Arial" w:hAnsi="Arial" w:cs="Arial"/>
          <w:sz w:val="22"/>
          <w:szCs w:val="22"/>
          <w:u w:val="single"/>
        </w:rPr>
        <w:t>July 1, 2024</w:t>
      </w:r>
      <w:r>
        <w:rPr>
          <w:rStyle w:val="HTMLSample"/>
          <w:rFonts w:ascii="Arial" w:hAnsi="Arial" w:cs="Arial"/>
          <w:sz w:val="22"/>
          <w:szCs w:val="22"/>
          <w:u w:val="single"/>
        </w:rPr>
        <w:t>,</w:t>
      </w:r>
      <w:r w:rsidRPr="003409CC">
        <w:rPr>
          <w:rStyle w:val="HTMLSample"/>
          <w:rFonts w:ascii="Arial" w:hAnsi="Arial" w:cs="Arial"/>
          <w:sz w:val="22"/>
          <w:szCs w:val="22"/>
          <w:u w:val="single"/>
        </w:rPr>
        <w:t xml:space="preserve"> and annually thereafter, </w:t>
      </w:r>
      <w:r>
        <w:rPr>
          <w:rStyle w:val="HTMLSample"/>
          <w:rFonts w:ascii="Arial" w:hAnsi="Arial" w:cs="Arial"/>
          <w:sz w:val="22"/>
          <w:szCs w:val="22"/>
          <w:u w:val="single"/>
        </w:rPr>
        <w:t xml:space="preserve">every </w:t>
      </w:r>
      <w:r w:rsidRPr="003409CC">
        <w:rPr>
          <w:rStyle w:val="HTMLSample"/>
          <w:rFonts w:ascii="Arial" w:hAnsi="Arial" w:cs="Arial"/>
          <w:sz w:val="22"/>
          <w:szCs w:val="22"/>
          <w:u w:val="single"/>
        </w:rPr>
        <w:t>manufacturer</w:t>
      </w:r>
      <w:r>
        <w:rPr>
          <w:rStyle w:val="HTMLSample"/>
          <w:rFonts w:ascii="Arial" w:hAnsi="Arial" w:cs="Arial"/>
          <w:sz w:val="22"/>
          <w:szCs w:val="22"/>
          <w:u w:val="single"/>
        </w:rPr>
        <w:t xml:space="preserve"> of e-cigarettes or e-cigarette liquids that are sold in the state </w:t>
      </w:r>
      <w:r w:rsidRPr="003409CC">
        <w:rPr>
          <w:rStyle w:val="HTMLSample"/>
          <w:rFonts w:ascii="Arial" w:hAnsi="Arial" w:cs="Arial"/>
          <w:sz w:val="22"/>
          <w:szCs w:val="22"/>
          <w:u w:val="single"/>
        </w:rPr>
        <w:t>shall submit a certification</w:t>
      </w:r>
      <w:r>
        <w:rPr>
          <w:rStyle w:val="HTMLSample"/>
          <w:rFonts w:ascii="Arial" w:hAnsi="Arial" w:cs="Arial"/>
          <w:sz w:val="22"/>
          <w:szCs w:val="22"/>
          <w:u w:val="single"/>
        </w:rPr>
        <w:t xml:space="preserve"> to the State Tax Commissioner and the Alcohol Beverage Control Commissioner </w:t>
      </w:r>
      <w:r w:rsidRPr="003409CC">
        <w:rPr>
          <w:rStyle w:val="HTMLSample"/>
          <w:rFonts w:ascii="Arial" w:hAnsi="Arial" w:cs="Arial"/>
          <w:sz w:val="22"/>
          <w:szCs w:val="22"/>
          <w:u w:val="single"/>
        </w:rPr>
        <w:t>that separately lists each e-cigarette or e-cigarette liquid that is sold in this state.</w:t>
      </w:r>
    </w:p>
    <w:p w14:paraId="3B157D48" w14:textId="77777777" w:rsidR="00226B27" w:rsidRPr="003409CC" w:rsidRDefault="00226B27" w:rsidP="00226B27">
      <w:pPr>
        <w:spacing w:after="0" w:line="480" w:lineRule="auto"/>
        <w:ind w:firstLine="720"/>
        <w:jc w:val="both"/>
        <w:rPr>
          <w:rStyle w:val="HTMLSample"/>
          <w:rFonts w:ascii="Arial" w:hAnsi="Arial" w:cs="Arial"/>
          <w:sz w:val="22"/>
          <w:szCs w:val="22"/>
          <w:u w:val="single"/>
        </w:rPr>
      </w:pPr>
      <w:r>
        <w:rPr>
          <w:rStyle w:val="HTMLSample"/>
          <w:rFonts w:ascii="Arial" w:hAnsi="Arial" w:cs="Arial"/>
          <w:sz w:val="22"/>
          <w:szCs w:val="22"/>
          <w:u w:val="single"/>
        </w:rPr>
        <w:t>(b) E</w:t>
      </w:r>
      <w:r w:rsidRPr="003409CC">
        <w:rPr>
          <w:rStyle w:val="HTMLSample"/>
          <w:rFonts w:ascii="Arial" w:hAnsi="Arial" w:cs="Arial"/>
          <w:sz w:val="22"/>
          <w:szCs w:val="22"/>
          <w:u w:val="single"/>
        </w:rPr>
        <w:t>very manufacturer of e-cigarettes or e-cigarette liquid that are sold in this state, whether directly or through a distributor, wholesaler, retailer, or similar intermediary or intermediaries, shall certify</w:t>
      </w:r>
      <w:r>
        <w:rPr>
          <w:rStyle w:val="HTMLSample"/>
          <w:rFonts w:ascii="Arial" w:hAnsi="Arial" w:cs="Arial"/>
          <w:sz w:val="22"/>
          <w:szCs w:val="22"/>
          <w:u w:val="single"/>
        </w:rPr>
        <w:t>,</w:t>
      </w:r>
      <w:r w:rsidRPr="003409CC">
        <w:rPr>
          <w:rStyle w:val="HTMLSample"/>
          <w:rFonts w:ascii="Arial" w:hAnsi="Arial" w:cs="Arial"/>
          <w:sz w:val="22"/>
          <w:szCs w:val="22"/>
          <w:u w:val="single"/>
        </w:rPr>
        <w:t xml:space="preserve"> under penalty of perjury on a form and in the manner prescribed by the </w:t>
      </w:r>
      <w:r>
        <w:rPr>
          <w:rStyle w:val="HTMLSample"/>
          <w:rFonts w:ascii="Arial" w:hAnsi="Arial" w:cs="Arial"/>
          <w:sz w:val="22"/>
          <w:szCs w:val="22"/>
          <w:u w:val="single"/>
        </w:rPr>
        <w:t>commissioners</w:t>
      </w:r>
      <w:r w:rsidRPr="003409CC">
        <w:rPr>
          <w:rStyle w:val="HTMLSample"/>
          <w:rFonts w:ascii="Arial" w:hAnsi="Arial" w:cs="Arial"/>
          <w:sz w:val="22"/>
          <w:szCs w:val="22"/>
          <w:u w:val="single"/>
        </w:rPr>
        <w:t xml:space="preserve">, that the manufacturer agrees to comply with this </w:t>
      </w:r>
      <w:r>
        <w:rPr>
          <w:rStyle w:val="HTMLSample"/>
          <w:rFonts w:ascii="Arial" w:hAnsi="Arial" w:cs="Arial"/>
          <w:sz w:val="22"/>
          <w:szCs w:val="22"/>
          <w:u w:val="single"/>
        </w:rPr>
        <w:t>article</w:t>
      </w:r>
      <w:r w:rsidRPr="003409CC">
        <w:rPr>
          <w:rStyle w:val="HTMLSample"/>
          <w:rFonts w:ascii="Arial" w:hAnsi="Arial" w:cs="Arial"/>
          <w:sz w:val="22"/>
          <w:szCs w:val="22"/>
          <w:u w:val="single"/>
        </w:rPr>
        <w:t xml:space="preserve"> and that:</w:t>
      </w:r>
    </w:p>
    <w:p w14:paraId="4273FC5D" w14:textId="77777777" w:rsidR="00226B27" w:rsidRPr="003409CC" w:rsidRDefault="00226B27" w:rsidP="00226B27">
      <w:pPr>
        <w:spacing w:after="0" w:line="480" w:lineRule="auto"/>
        <w:ind w:firstLine="720"/>
        <w:jc w:val="both"/>
        <w:rPr>
          <w:rStyle w:val="HTMLSample"/>
          <w:rFonts w:ascii="Arial" w:hAnsi="Arial" w:cs="Arial"/>
          <w:sz w:val="22"/>
          <w:szCs w:val="22"/>
          <w:u w:val="single"/>
        </w:rPr>
      </w:pPr>
      <w:r w:rsidRPr="003409CC">
        <w:rPr>
          <w:rStyle w:val="HTMLSample"/>
          <w:rFonts w:ascii="Arial" w:hAnsi="Arial" w:cs="Arial"/>
          <w:sz w:val="22"/>
          <w:szCs w:val="22"/>
          <w:u w:val="single"/>
        </w:rPr>
        <w:t>(1) The manufacturer has received a marketing authorization or similar order for the e-cigarette or e-cigarette liquid from the United States Food and Drug Administration pursuant to 21 U.S.C. Section 387j; or</w:t>
      </w:r>
    </w:p>
    <w:p w14:paraId="76A54104" w14:textId="77777777" w:rsidR="00226B27" w:rsidRPr="003409CC" w:rsidRDefault="00226B27" w:rsidP="00226B27">
      <w:pPr>
        <w:spacing w:after="0" w:line="480" w:lineRule="auto"/>
        <w:ind w:firstLine="720"/>
        <w:jc w:val="both"/>
        <w:rPr>
          <w:rStyle w:val="HTMLSample"/>
          <w:rFonts w:ascii="Arial" w:hAnsi="Arial" w:cs="Arial"/>
          <w:sz w:val="22"/>
          <w:szCs w:val="22"/>
          <w:u w:val="single"/>
        </w:rPr>
      </w:pPr>
      <w:r w:rsidRPr="003409CC">
        <w:rPr>
          <w:rStyle w:val="HTMLSample"/>
          <w:rFonts w:ascii="Arial" w:hAnsi="Arial" w:cs="Arial"/>
          <w:sz w:val="22"/>
          <w:szCs w:val="22"/>
          <w:u w:val="single"/>
        </w:rPr>
        <w:t>(2) The e-cigarette or e-cigarette liquid was marketed in the United States as of August 8, 2016, the manufacturer submitted a premarket tobacco product application for the e-cigarette or e-cigarette liquid to the United States Food and Drug Administration pursuant to 21 U.S.C. Section 387j on or before September 9, 2020, and the application either remains under review by the United States Food and Drug Administration or a final decision on the application has not otherwise taken effect.</w:t>
      </w:r>
    </w:p>
    <w:p w14:paraId="3CBC305D" w14:textId="77777777" w:rsidR="00226B27" w:rsidRPr="003409CC" w:rsidRDefault="00226B27" w:rsidP="00226B27">
      <w:pPr>
        <w:spacing w:after="0" w:line="480" w:lineRule="auto"/>
        <w:ind w:firstLine="720"/>
        <w:jc w:val="both"/>
        <w:rPr>
          <w:rStyle w:val="HTMLSample"/>
          <w:rFonts w:ascii="Arial" w:hAnsi="Arial" w:cs="Arial"/>
          <w:sz w:val="22"/>
          <w:szCs w:val="22"/>
          <w:u w:val="single"/>
        </w:rPr>
      </w:pPr>
      <w:r w:rsidRPr="003409CC">
        <w:rPr>
          <w:rStyle w:val="HTMLSample"/>
          <w:rFonts w:ascii="Arial" w:hAnsi="Arial" w:cs="Arial"/>
          <w:sz w:val="22"/>
          <w:szCs w:val="22"/>
          <w:u w:val="single"/>
        </w:rPr>
        <w:t>(c)  Each annual certification form required by subsections (a) and (b) of this section shall be accompanied by:</w:t>
      </w:r>
    </w:p>
    <w:p w14:paraId="1A9827A5" w14:textId="77777777" w:rsidR="00226B27" w:rsidRPr="003409CC" w:rsidRDefault="00226B27" w:rsidP="00226B27">
      <w:pPr>
        <w:spacing w:after="0" w:line="480" w:lineRule="auto"/>
        <w:ind w:firstLine="720"/>
        <w:jc w:val="both"/>
        <w:rPr>
          <w:rStyle w:val="HTMLSample"/>
          <w:rFonts w:ascii="Arial" w:hAnsi="Arial" w:cs="Arial"/>
          <w:sz w:val="22"/>
          <w:szCs w:val="22"/>
          <w:u w:val="single"/>
        </w:rPr>
      </w:pPr>
      <w:r w:rsidRPr="003409CC">
        <w:rPr>
          <w:rStyle w:val="HTMLSample"/>
          <w:rFonts w:ascii="Arial" w:hAnsi="Arial" w:cs="Arial"/>
          <w:sz w:val="22"/>
          <w:szCs w:val="22"/>
          <w:u w:val="single"/>
        </w:rPr>
        <w:t>(1) A copy of the marketing authorization or other order for the e-cigarette or e-cigarette liquid issued by the United States Food and Drug Administration pursuant to 21 U.S.C. Section 387j, or evidence that the premarket tobacco product application for the e-cigarette or e-cigarette liquid was submitted to the United States Food and Drug Administration and a final authorization or order has not yet taken effect; and</w:t>
      </w:r>
    </w:p>
    <w:p w14:paraId="5A359FD5" w14:textId="77777777"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 xml:space="preserve">(2) A </w:t>
      </w:r>
      <w:r w:rsidRPr="007367BF">
        <w:rPr>
          <w:rStyle w:val="HTMLSample"/>
          <w:rFonts w:ascii="Arial" w:hAnsi="Arial" w:cs="Arial"/>
          <w:sz w:val="22"/>
          <w:szCs w:val="22"/>
          <w:u w:val="single"/>
        </w:rPr>
        <w:t>payment of $100.00 for each</w:t>
      </w:r>
      <w:r w:rsidRPr="003409CC">
        <w:rPr>
          <w:rStyle w:val="HTMLSample"/>
          <w:rFonts w:ascii="Arial" w:hAnsi="Arial" w:cs="Arial"/>
          <w:sz w:val="22"/>
          <w:szCs w:val="22"/>
          <w:u w:val="single"/>
        </w:rPr>
        <w:t xml:space="preserve"> e-cigarette or e-cigarette liquid the first time a manufacturer submits a certification form for that e-cigarette or e-cigarette liquid and a payment </w:t>
      </w:r>
      <w:r w:rsidRPr="007367BF">
        <w:rPr>
          <w:rStyle w:val="HTMLSample"/>
          <w:rFonts w:ascii="Arial" w:hAnsi="Arial" w:cs="Arial"/>
          <w:sz w:val="22"/>
          <w:szCs w:val="22"/>
          <w:u w:val="single"/>
        </w:rPr>
        <w:t>of $100.00 annually</w:t>
      </w:r>
      <w:r w:rsidRPr="003409CC">
        <w:rPr>
          <w:rStyle w:val="HTMLSample"/>
          <w:rFonts w:ascii="Arial" w:hAnsi="Arial" w:cs="Arial"/>
          <w:sz w:val="22"/>
          <w:szCs w:val="22"/>
          <w:u w:val="single"/>
        </w:rPr>
        <w:t xml:space="preserve"> thereafter for each e-cigarettes and e-cigarette liquid.</w:t>
      </w:r>
    </w:p>
    <w:p w14:paraId="5641A5BD" w14:textId="77777777"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 xml:space="preserve">(d)  A manufacturer required to submit a certification form pursuant to subsections (a) and (b) of this section shall notify </w:t>
      </w:r>
      <w:r>
        <w:rPr>
          <w:rStyle w:val="HTMLSample"/>
          <w:rFonts w:ascii="Arial" w:hAnsi="Arial" w:cs="Arial"/>
          <w:sz w:val="22"/>
          <w:szCs w:val="22"/>
          <w:u w:val="single"/>
        </w:rPr>
        <w:t>the State Tax Commissioner and the Alcohol Beverage Control Commissioner</w:t>
      </w:r>
      <w:r w:rsidRPr="003409CC">
        <w:rPr>
          <w:rStyle w:val="HTMLSample"/>
          <w:rFonts w:ascii="Arial" w:hAnsi="Arial" w:cs="Arial"/>
          <w:sz w:val="22"/>
          <w:szCs w:val="22"/>
          <w:u w:val="single"/>
        </w:rPr>
        <w:t xml:space="preserve"> within 30 days of any material change to the certification form, including the issuance or denial of a marketing authorization or other order by the United States Food and Drug Administration pursuant to 21 U.S.C. Section 387j, or any other order or action by the United States Food and Drug Administration or a court of competent jurisdiction that affects the ability of the e-cigarette or e-cigarette liquid to be introduced or delivered into interstate commerce for commercial distribution in the United States.</w:t>
      </w:r>
    </w:p>
    <w:p w14:paraId="2F802B10" w14:textId="77777777"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 xml:space="preserve">(e)  Beginning </w:t>
      </w:r>
      <w:r w:rsidRPr="00E45406">
        <w:rPr>
          <w:rStyle w:val="HTMLSample"/>
          <w:rFonts w:ascii="Arial" w:hAnsi="Arial" w:cs="Arial"/>
          <w:sz w:val="22"/>
          <w:szCs w:val="22"/>
          <w:u w:val="single"/>
        </w:rPr>
        <w:t>September 1, 2024</w:t>
      </w:r>
      <w:r w:rsidRPr="003409CC">
        <w:rPr>
          <w:rStyle w:val="HTMLSample"/>
          <w:rFonts w:ascii="Arial" w:hAnsi="Arial" w:cs="Arial"/>
          <w:sz w:val="22"/>
          <w:szCs w:val="22"/>
          <w:u w:val="single"/>
        </w:rPr>
        <w:t>, the</w:t>
      </w:r>
      <w:r>
        <w:rPr>
          <w:rStyle w:val="HTMLSample"/>
          <w:rFonts w:ascii="Arial" w:hAnsi="Arial" w:cs="Arial"/>
          <w:sz w:val="22"/>
          <w:szCs w:val="22"/>
          <w:u w:val="single"/>
        </w:rPr>
        <w:t xml:space="preserve"> State Tax Commissioner and the Alcohol Beverage Control Commissioner</w:t>
      </w:r>
      <w:r w:rsidRPr="00F36094">
        <w:rPr>
          <w:rStyle w:val="HTMLSample"/>
          <w:rFonts w:ascii="Arial" w:hAnsi="Arial" w:cs="Arial"/>
          <w:sz w:val="22"/>
          <w:szCs w:val="22"/>
          <w:u w:val="single"/>
        </w:rPr>
        <w:t xml:space="preserve"> </w:t>
      </w:r>
      <w:r w:rsidRPr="003409CC">
        <w:rPr>
          <w:rStyle w:val="HTMLSample"/>
          <w:rFonts w:ascii="Arial" w:hAnsi="Arial" w:cs="Arial"/>
          <w:sz w:val="22"/>
          <w:szCs w:val="22"/>
          <w:u w:val="single"/>
        </w:rPr>
        <w:t xml:space="preserve">shall maintain and make publicly available on </w:t>
      </w:r>
      <w:r>
        <w:rPr>
          <w:rStyle w:val="HTMLSample"/>
          <w:rFonts w:ascii="Arial" w:hAnsi="Arial" w:cs="Arial"/>
          <w:sz w:val="22"/>
          <w:szCs w:val="22"/>
          <w:u w:val="single"/>
        </w:rPr>
        <w:t xml:space="preserve">either commissioner’s </w:t>
      </w:r>
      <w:r w:rsidRPr="003409CC">
        <w:rPr>
          <w:rStyle w:val="HTMLSample"/>
          <w:rFonts w:ascii="Arial" w:hAnsi="Arial" w:cs="Arial"/>
          <w:sz w:val="22"/>
          <w:szCs w:val="22"/>
          <w:u w:val="single"/>
        </w:rPr>
        <w:t>website a directory that lists all e-cigarette and e-cigarette liquid manufacturers and e-cigarettes and e-cigarette liquid for which certification forms have been submitted and shall update the directory at least monthly to ensure accuracy.</w:t>
      </w:r>
    </w:p>
    <w:p w14:paraId="6300D1C3" w14:textId="77777777"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(f)</w:t>
      </w:r>
      <w:r>
        <w:rPr>
          <w:rStyle w:val="HTMLSample"/>
          <w:rFonts w:ascii="Arial" w:hAnsi="Arial" w:cs="Arial"/>
          <w:sz w:val="22"/>
          <w:szCs w:val="22"/>
          <w:u w:val="single"/>
        </w:rPr>
        <w:t xml:space="preserve"> </w:t>
      </w:r>
      <w:r w:rsidRPr="003409CC">
        <w:rPr>
          <w:rStyle w:val="HTMLSample"/>
          <w:rFonts w:ascii="Arial" w:hAnsi="Arial" w:cs="Arial"/>
          <w:sz w:val="22"/>
          <w:szCs w:val="22"/>
          <w:u w:val="single"/>
        </w:rPr>
        <w:t>The</w:t>
      </w:r>
      <w:r>
        <w:rPr>
          <w:rStyle w:val="HTMLSample"/>
          <w:rFonts w:ascii="Arial" w:hAnsi="Arial" w:cs="Arial"/>
          <w:sz w:val="22"/>
          <w:szCs w:val="22"/>
          <w:u w:val="single"/>
        </w:rPr>
        <w:t xml:space="preserve"> State Tax Commissioner and the Alcohol Beverage Control Commissioner</w:t>
      </w:r>
      <w:r w:rsidRPr="003409CC">
        <w:rPr>
          <w:rStyle w:val="HTMLSample"/>
          <w:rFonts w:ascii="Arial" w:hAnsi="Arial" w:cs="Arial"/>
          <w:sz w:val="22"/>
          <w:szCs w:val="22"/>
          <w:u w:val="single"/>
        </w:rPr>
        <w:t xml:space="preserve"> shall provide manufacturers notice and an opportunity to cure deficiencies before removing manufacturers, e-cigarettes, or e-cigarette liquid from the directory.</w:t>
      </w:r>
    </w:p>
    <w:p w14:paraId="317C1496" w14:textId="62518DF1"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(1)</w:t>
      </w:r>
      <w:r>
        <w:rPr>
          <w:rStyle w:val="HTMLSample"/>
          <w:rFonts w:ascii="Arial" w:hAnsi="Arial" w:cs="Arial"/>
          <w:sz w:val="22"/>
          <w:szCs w:val="22"/>
          <w:u w:val="single"/>
        </w:rPr>
        <w:t xml:space="preserve"> </w:t>
      </w:r>
      <w:r w:rsidRPr="003409CC">
        <w:rPr>
          <w:rStyle w:val="HTMLSample"/>
          <w:rFonts w:ascii="Arial" w:hAnsi="Arial" w:cs="Arial"/>
          <w:sz w:val="22"/>
          <w:szCs w:val="22"/>
          <w:u w:val="single"/>
        </w:rPr>
        <w:t xml:space="preserve">The </w:t>
      </w:r>
      <w:r>
        <w:rPr>
          <w:rStyle w:val="HTMLSample"/>
          <w:rFonts w:ascii="Arial" w:hAnsi="Arial" w:cs="Arial"/>
          <w:sz w:val="22"/>
          <w:szCs w:val="22"/>
          <w:u w:val="single"/>
        </w:rPr>
        <w:t>State Tax Commissioner and the Alcohol Beverage Control Commissioner</w:t>
      </w:r>
      <w:r w:rsidRPr="003409CC">
        <w:rPr>
          <w:rStyle w:val="HTMLSample"/>
          <w:rFonts w:ascii="Arial" w:hAnsi="Arial" w:cs="Arial"/>
          <w:sz w:val="22"/>
          <w:szCs w:val="22"/>
          <w:u w:val="single"/>
        </w:rPr>
        <w:t xml:space="preserve"> may not remove the manufacturer or its products from the directory until at least 15 days after the manufacturer has been given notice of an intended action.  Notice shall be sufficient and be </w:t>
      </w:r>
      <w:r w:rsidR="001423FC">
        <w:rPr>
          <w:rStyle w:val="HTMLSample"/>
          <w:rFonts w:ascii="Arial" w:hAnsi="Arial" w:cs="Arial"/>
          <w:sz w:val="22"/>
          <w:szCs w:val="22"/>
          <w:u w:val="single"/>
        </w:rPr>
        <w:t>considered</w:t>
      </w:r>
      <w:r w:rsidRPr="003409CC">
        <w:rPr>
          <w:rStyle w:val="HTMLSample"/>
          <w:rFonts w:ascii="Arial" w:hAnsi="Arial" w:cs="Arial"/>
          <w:sz w:val="22"/>
          <w:szCs w:val="22"/>
          <w:u w:val="single"/>
        </w:rPr>
        <w:t xml:space="preserve"> immediately received by a manufacturer if the notice is sent either electronically or by facsimile to an electronic mail address or facsimile number, as the case may be, provided by the manufacturer in its most recent certification filed under subsections (a) and (b) of this section of this section.</w:t>
      </w:r>
    </w:p>
    <w:p w14:paraId="002E83CE" w14:textId="77777777"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(2)</w:t>
      </w:r>
      <w:r>
        <w:rPr>
          <w:rStyle w:val="HTMLSample"/>
          <w:rFonts w:ascii="Arial" w:hAnsi="Arial" w:cs="Arial"/>
          <w:sz w:val="22"/>
          <w:szCs w:val="22"/>
          <w:u w:val="single"/>
        </w:rPr>
        <w:t xml:space="preserve"> </w:t>
      </w:r>
      <w:r w:rsidRPr="003409CC">
        <w:rPr>
          <w:rStyle w:val="HTMLSample"/>
          <w:rFonts w:ascii="Arial" w:hAnsi="Arial" w:cs="Arial"/>
          <w:sz w:val="22"/>
          <w:szCs w:val="22"/>
          <w:u w:val="single"/>
        </w:rPr>
        <w:t xml:space="preserve">The e-cigarette or e-cigarette liquid manufacturer shall have 15 business days from the date of service of the notice of the </w:t>
      </w:r>
      <w:r>
        <w:rPr>
          <w:rFonts w:ascii="Arial" w:hAnsi="Arial" w:cs="Arial"/>
          <w:u w:val="single"/>
        </w:rPr>
        <w:t>commissioners’</w:t>
      </w:r>
      <w:r w:rsidRPr="003409CC">
        <w:rPr>
          <w:rStyle w:val="HTMLSample"/>
          <w:rFonts w:ascii="Arial" w:hAnsi="Arial" w:cs="Arial"/>
          <w:sz w:val="22"/>
          <w:szCs w:val="22"/>
          <w:u w:val="single"/>
        </w:rPr>
        <w:t xml:space="preserve"> intended action to establish that the e-cigarette or e-cigarette liquid manufacturer or its products should be included in the directory.</w:t>
      </w:r>
    </w:p>
    <w:p w14:paraId="138329FD" w14:textId="77777777" w:rsidR="00226B27"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(g)  If a product is removed from the directory, each retailer, distributor, and wholesaler shall have 21 days from the day such product is removed from the directory to remove the product from its inventory and return the product to the manufacturer for disposal.  After 21 days following removal from the directory, the e-cigarettes or e-cigarette liquid of a manufacturer identified in the notice of removal are contraband and are subject to seizure, forfeiture, and destruction, and may not be purchased or sold in the state.  The cost of such seizure, forfeiture, and destruction shall be borne by the person from whom the products are confiscate</w:t>
      </w:r>
      <w:r>
        <w:rPr>
          <w:rStyle w:val="HTMLSample"/>
          <w:rFonts w:ascii="Arial" w:hAnsi="Arial" w:cs="Arial"/>
          <w:sz w:val="22"/>
          <w:szCs w:val="22"/>
          <w:u w:val="single"/>
        </w:rPr>
        <w:t>d.</w:t>
      </w:r>
    </w:p>
    <w:p w14:paraId="4309150D" w14:textId="77777777" w:rsidR="00C7325D" w:rsidRDefault="00226B27" w:rsidP="00226B27">
      <w:pPr>
        <w:pStyle w:val="SectionHeading"/>
        <w:rPr>
          <w:rStyle w:val="HTMLSample"/>
          <w:rFonts w:ascii="Arial" w:hAnsi="Arial" w:cs="Arial"/>
          <w:sz w:val="22"/>
          <w:szCs w:val="22"/>
          <w:u w:val="single"/>
        </w:rPr>
        <w:sectPr w:rsidR="00C7325D" w:rsidSect="00F77908">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1"/>
          <w:cols w:space="720"/>
          <w:titlePg/>
          <w:docGrid w:linePitch="360"/>
        </w:sectPr>
      </w:pPr>
      <w:r>
        <w:rPr>
          <w:rStyle w:val="HTMLSample"/>
          <w:rFonts w:ascii="Arial" w:hAnsi="Arial" w:cs="Arial"/>
          <w:sz w:val="22"/>
          <w:szCs w:val="22"/>
          <w:u w:val="single"/>
        </w:rPr>
        <w:t>§16-9H-2. Prohibition of Sales.</w:t>
      </w:r>
    </w:p>
    <w:p w14:paraId="4079D412" w14:textId="77777777" w:rsidR="00226B27"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 xml:space="preserve">Beginning </w:t>
      </w:r>
      <w:r w:rsidRPr="00E45406">
        <w:rPr>
          <w:rStyle w:val="HTMLSample"/>
          <w:rFonts w:ascii="Arial" w:hAnsi="Arial" w:cs="Arial"/>
          <w:sz w:val="22"/>
          <w:szCs w:val="22"/>
          <w:u w:val="single"/>
        </w:rPr>
        <w:t>September 1, 2024</w:t>
      </w:r>
      <w:r w:rsidRPr="003409CC">
        <w:rPr>
          <w:rStyle w:val="HTMLSample"/>
          <w:rFonts w:ascii="Arial" w:hAnsi="Arial" w:cs="Arial"/>
          <w:sz w:val="22"/>
          <w:szCs w:val="22"/>
          <w:u w:val="single"/>
        </w:rPr>
        <w:t xml:space="preserve">, or on the date that the </w:t>
      </w:r>
      <w:r>
        <w:rPr>
          <w:rStyle w:val="HTMLSample"/>
          <w:rFonts w:ascii="Arial" w:hAnsi="Arial" w:cs="Arial"/>
          <w:sz w:val="22"/>
          <w:szCs w:val="22"/>
          <w:u w:val="single"/>
        </w:rPr>
        <w:t>State Tax Commissioner and the Alcohol Beverage Control Commissioner</w:t>
      </w:r>
      <w:r w:rsidRPr="003409CC">
        <w:rPr>
          <w:rStyle w:val="HTMLSample"/>
          <w:rFonts w:ascii="Arial" w:hAnsi="Arial" w:cs="Arial"/>
          <w:sz w:val="22"/>
          <w:szCs w:val="22"/>
          <w:u w:val="single"/>
        </w:rPr>
        <w:t xml:space="preserve"> first make the directory available for public inspection on the</w:t>
      </w:r>
      <w:r>
        <w:rPr>
          <w:rStyle w:val="HTMLSample"/>
          <w:rFonts w:ascii="Arial" w:hAnsi="Arial" w:cs="Arial"/>
          <w:sz w:val="22"/>
          <w:szCs w:val="22"/>
          <w:u w:val="single"/>
        </w:rPr>
        <w:t xml:space="preserve">ir </w:t>
      </w:r>
      <w:r w:rsidRPr="003409CC">
        <w:rPr>
          <w:rStyle w:val="HTMLSample"/>
          <w:rFonts w:ascii="Arial" w:hAnsi="Arial" w:cs="Arial"/>
          <w:sz w:val="22"/>
          <w:szCs w:val="22"/>
          <w:u w:val="single"/>
        </w:rPr>
        <w:t xml:space="preserve">website, whichever is later, a person may not sell or offer for sale an e-cigarette or e-cigarette liquid in this state that is not included in the directory </w:t>
      </w:r>
      <w:r>
        <w:rPr>
          <w:rStyle w:val="HTMLSample"/>
          <w:rFonts w:ascii="Arial" w:hAnsi="Arial" w:cs="Arial"/>
          <w:sz w:val="22"/>
          <w:szCs w:val="22"/>
          <w:u w:val="single"/>
        </w:rPr>
        <w:t>established by §16-9H-1 of this code</w:t>
      </w:r>
      <w:r w:rsidRPr="003409CC">
        <w:rPr>
          <w:rStyle w:val="HTMLSample"/>
          <w:rFonts w:ascii="Arial" w:hAnsi="Arial" w:cs="Arial"/>
          <w:sz w:val="22"/>
          <w:szCs w:val="22"/>
          <w:u w:val="single"/>
        </w:rPr>
        <w:t xml:space="preserve">, and an e-cigarette or e-cigarette liquid manufacturer may not sell, either directly or through a distributor or wholesaler, retailer, or similar intermediary or intermediaries, an e-cigarette or e-cigarette liquid in this state that is not included in the directory </w:t>
      </w:r>
      <w:r>
        <w:rPr>
          <w:rStyle w:val="HTMLSample"/>
          <w:rFonts w:ascii="Arial" w:hAnsi="Arial" w:cs="Arial"/>
          <w:sz w:val="22"/>
          <w:szCs w:val="22"/>
          <w:u w:val="single"/>
        </w:rPr>
        <w:t xml:space="preserve">required </w:t>
      </w:r>
      <w:r w:rsidRPr="003409CC">
        <w:rPr>
          <w:rStyle w:val="HTMLSample"/>
          <w:rFonts w:ascii="Arial" w:hAnsi="Arial" w:cs="Arial"/>
          <w:sz w:val="22"/>
          <w:szCs w:val="22"/>
          <w:u w:val="single"/>
        </w:rPr>
        <w:t>by</w:t>
      </w:r>
      <w:r>
        <w:rPr>
          <w:rStyle w:val="HTMLSample"/>
          <w:rFonts w:ascii="Arial" w:hAnsi="Arial" w:cs="Arial"/>
          <w:sz w:val="22"/>
          <w:szCs w:val="22"/>
          <w:u w:val="single"/>
        </w:rPr>
        <w:t xml:space="preserve"> §16-9H-1(e) of this code.</w:t>
      </w:r>
    </w:p>
    <w:p w14:paraId="3E1F983C" w14:textId="77777777" w:rsidR="00C7325D" w:rsidRDefault="00226B27" w:rsidP="00226B27">
      <w:pPr>
        <w:pStyle w:val="SectionHeading"/>
        <w:rPr>
          <w:rStyle w:val="HTMLSample"/>
          <w:rFonts w:ascii="Arial" w:hAnsi="Arial" w:cs="Arial"/>
          <w:sz w:val="22"/>
          <w:szCs w:val="22"/>
          <w:u w:val="single"/>
        </w:rPr>
        <w:sectPr w:rsidR="00C7325D" w:rsidSect="00226B27">
          <w:type w:val="continuous"/>
          <w:pgSz w:w="12240" w:h="15840" w:code="1"/>
          <w:pgMar w:top="1440" w:right="1440" w:bottom="1440" w:left="1440" w:header="720" w:footer="720" w:gutter="0"/>
          <w:lnNumType w:countBy="1" w:restart="newSection"/>
          <w:pgNumType w:start="0"/>
          <w:cols w:space="720"/>
          <w:titlePg/>
          <w:docGrid w:linePitch="360"/>
        </w:sectPr>
      </w:pPr>
      <w:r>
        <w:rPr>
          <w:rStyle w:val="HTMLSample"/>
          <w:rFonts w:ascii="Arial" w:hAnsi="Arial" w:cs="Arial"/>
          <w:sz w:val="22"/>
          <w:szCs w:val="22"/>
          <w:u w:val="single"/>
        </w:rPr>
        <w:t>§16-9H-3. Fees &amp; penalties.</w:t>
      </w:r>
    </w:p>
    <w:p w14:paraId="7AEE53D5" w14:textId="77777777" w:rsidR="00226B27" w:rsidRPr="003409CC" w:rsidRDefault="00226B27" w:rsidP="00226B27">
      <w:pPr>
        <w:spacing w:after="0" w:line="480" w:lineRule="auto"/>
        <w:ind w:right="360" w:firstLine="720"/>
        <w:jc w:val="both"/>
        <w:rPr>
          <w:rStyle w:val="HTMLSample"/>
          <w:rFonts w:ascii="Arial" w:hAnsi="Arial" w:cs="Arial"/>
          <w:sz w:val="22"/>
          <w:szCs w:val="22"/>
          <w:u w:val="single"/>
        </w:rPr>
      </w:pPr>
      <w:r>
        <w:rPr>
          <w:rStyle w:val="HTMLSample"/>
          <w:rFonts w:ascii="Arial" w:hAnsi="Arial" w:cs="Arial"/>
          <w:sz w:val="22"/>
          <w:szCs w:val="22"/>
          <w:u w:val="single"/>
        </w:rPr>
        <w:t xml:space="preserve">(a) </w:t>
      </w:r>
      <w:r w:rsidRPr="003409CC">
        <w:rPr>
          <w:rStyle w:val="HTMLSample"/>
          <w:rFonts w:ascii="Arial" w:hAnsi="Arial" w:cs="Arial"/>
          <w:sz w:val="22"/>
          <w:szCs w:val="22"/>
          <w:u w:val="single"/>
        </w:rPr>
        <w:t>The following</w:t>
      </w:r>
      <w:r>
        <w:rPr>
          <w:rStyle w:val="HTMLSample"/>
          <w:rFonts w:ascii="Arial" w:hAnsi="Arial" w:cs="Arial"/>
          <w:sz w:val="22"/>
          <w:szCs w:val="22"/>
          <w:u w:val="single"/>
        </w:rPr>
        <w:t xml:space="preserve"> fees and</w:t>
      </w:r>
      <w:r w:rsidRPr="003409CC">
        <w:rPr>
          <w:rStyle w:val="HTMLSample"/>
          <w:rFonts w:ascii="Arial" w:hAnsi="Arial" w:cs="Arial"/>
          <w:sz w:val="22"/>
          <w:szCs w:val="22"/>
          <w:u w:val="single"/>
        </w:rPr>
        <w:t xml:space="preserve"> penalties shall apply to violations of this </w:t>
      </w:r>
      <w:r>
        <w:rPr>
          <w:rStyle w:val="HTMLSample"/>
          <w:rFonts w:ascii="Arial" w:hAnsi="Arial" w:cs="Arial"/>
          <w:sz w:val="22"/>
          <w:szCs w:val="22"/>
          <w:u w:val="single"/>
        </w:rPr>
        <w:t>article:</w:t>
      </w:r>
    </w:p>
    <w:p w14:paraId="2412FB95" w14:textId="11E1CE34"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w:t>
      </w:r>
      <w:r>
        <w:rPr>
          <w:rStyle w:val="HTMLSample"/>
          <w:rFonts w:ascii="Arial" w:hAnsi="Arial" w:cs="Arial"/>
          <w:sz w:val="22"/>
          <w:szCs w:val="22"/>
          <w:u w:val="single"/>
        </w:rPr>
        <w:t>1</w:t>
      </w:r>
      <w:r w:rsidRPr="003409CC">
        <w:rPr>
          <w:rStyle w:val="HTMLSample"/>
          <w:rFonts w:ascii="Arial" w:hAnsi="Arial" w:cs="Arial"/>
          <w:sz w:val="22"/>
          <w:szCs w:val="22"/>
          <w:u w:val="single"/>
        </w:rPr>
        <w:t>) A distributor, wholesaler, or retailer, or any other person, who sells or offers for sale an e-cigarette or e-cigarette liquid in this state that is not included in the directory shall be subject to a civil penalty of $</w:t>
      </w:r>
      <w:r>
        <w:rPr>
          <w:rStyle w:val="HTMLSample"/>
          <w:rFonts w:ascii="Arial" w:hAnsi="Arial" w:cs="Arial"/>
          <w:sz w:val="22"/>
          <w:szCs w:val="22"/>
          <w:u w:val="single"/>
        </w:rPr>
        <w:t>100.00</w:t>
      </w:r>
      <w:r w:rsidRPr="003409CC">
        <w:rPr>
          <w:rStyle w:val="HTMLSample"/>
          <w:rFonts w:ascii="Arial" w:hAnsi="Arial" w:cs="Arial"/>
          <w:sz w:val="22"/>
          <w:szCs w:val="22"/>
          <w:u w:val="single"/>
        </w:rPr>
        <w:t xml:space="preserve"> </w:t>
      </w:r>
      <w:r w:rsidR="001423FC">
        <w:rPr>
          <w:rStyle w:val="HTMLSample"/>
          <w:rFonts w:ascii="Arial" w:hAnsi="Arial" w:cs="Arial"/>
          <w:sz w:val="22"/>
          <w:szCs w:val="22"/>
          <w:u w:val="single"/>
        </w:rPr>
        <w:t>a</w:t>
      </w:r>
      <w:r w:rsidRPr="003409CC">
        <w:rPr>
          <w:rStyle w:val="HTMLSample"/>
          <w:rFonts w:ascii="Arial" w:hAnsi="Arial" w:cs="Arial"/>
          <w:sz w:val="22"/>
          <w:szCs w:val="22"/>
          <w:u w:val="single"/>
        </w:rPr>
        <w:t xml:space="preserve"> day for each product offered for sale in violation of this section until the offending product is removed from the market or until the offending product is properly listed on the directory.</w:t>
      </w:r>
    </w:p>
    <w:p w14:paraId="074A3782" w14:textId="5B399163" w:rsidR="00226B27"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w:t>
      </w:r>
      <w:r>
        <w:rPr>
          <w:rStyle w:val="HTMLSample"/>
          <w:rFonts w:ascii="Arial" w:hAnsi="Arial" w:cs="Arial"/>
          <w:sz w:val="22"/>
          <w:szCs w:val="22"/>
          <w:u w:val="single"/>
        </w:rPr>
        <w:t>2</w:t>
      </w:r>
      <w:r w:rsidRPr="003409CC">
        <w:rPr>
          <w:rStyle w:val="HTMLSample"/>
          <w:rFonts w:ascii="Arial" w:hAnsi="Arial" w:cs="Arial"/>
          <w:sz w:val="22"/>
          <w:szCs w:val="22"/>
          <w:u w:val="single"/>
        </w:rPr>
        <w:t>) An e-cigarette or e-cigarette liquid manufacturer whose e-cigarettes or e-cigarette liquid are not listed in the directory and are sold in this state, whether directly or through a distributor, wholesaler, retailer, or similar intermediary or intermediaries, is subject to a civil penalty of $</w:t>
      </w:r>
      <w:r>
        <w:rPr>
          <w:rStyle w:val="HTMLSample"/>
          <w:rFonts w:ascii="Arial" w:hAnsi="Arial" w:cs="Arial"/>
          <w:sz w:val="22"/>
          <w:szCs w:val="22"/>
          <w:u w:val="single"/>
        </w:rPr>
        <w:t>100.00</w:t>
      </w:r>
      <w:r w:rsidRPr="003409CC">
        <w:rPr>
          <w:rStyle w:val="HTMLSample"/>
          <w:rFonts w:ascii="Arial" w:hAnsi="Arial" w:cs="Arial"/>
          <w:sz w:val="22"/>
          <w:szCs w:val="22"/>
          <w:u w:val="single"/>
        </w:rPr>
        <w:t xml:space="preserve"> </w:t>
      </w:r>
      <w:r w:rsidR="001423FC">
        <w:rPr>
          <w:rStyle w:val="HTMLSample"/>
          <w:rFonts w:ascii="Arial" w:hAnsi="Arial" w:cs="Arial"/>
          <w:sz w:val="22"/>
          <w:szCs w:val="22"/>
          <w:u w:val="single"/>
        </w:rPr>
        <w:t>a</w:t>
      </w:r>
      <w:r w:rsidRPr="003409CC">
        <w:rPr>
          <w:rStyle w:val="HTMLSample"/>
          <w:rFonts w:ascii="Arial" w:hAnsi="Arial" w:cs="Arial"/>
          <w:sz w:val="22"/>
          <w:szCs w:val="22"/>
          <w:u w:val="single"/>
        </w:rPr>
        <w:t xml:space="preserve"> day for each product offered for sale in violation of this section until the offending product is removed from the market or until the offending product is properly listed on the directory.  </w:t>
      </w:r>
    </w:p>
    <w:p w14:paraId="4540286E" w14:textId="07989F91" w:rsidR="00226B27" w:rsidRPr="003409CC" w:rsidRDefault="00226B27" w:rsidP="00226B27">
      <w:pPr>
        <w:spacing w:after="0" w:line="480" w:lineRule="auto"/>
        <w:ind w:right="360" w:firstLine="720"/>
        <w:jc w:val="both"/>
        <w:rPr>
          <w:rStyle w:val="HTMLSample"/>
          <w:rFonts w:ascii="Arial" w:hAnsi="Arial" w:cs="Arial"/>
          <w:sz w:val="22"/>
          <w:szCs w:val="22"/>
          <w:u w:val="single"/>
        </w:rPr>
      </w:pPr>
      <w:r>
        <w:rPr>
          <w:rStyle w:val="HTMLSample"/>
          <w:rFonts w:ascii="Arial" w:hAnsi="Arial" w:cs="Arial"/>
          <w:sz w:val="22"/>
          <w:szCs w:val="22"/>
          <w:u w:val="single"/>
        </w:rPr>
        <w:t xml:space="preserve">(3) </w:t>
      </w:r>
      <w:r w:rsidRPr="003409CC">
        <w:rPr>
          <w:rStyle w:val="HTMLSample"/>
          <w:rFonts w:ascii="Arial" w:hAnsi="Arial" w:cs="Arial"/>
          <w:sz w:val="22"/>
          <w:szCs w:val="22"/>
          <w:u w:val="single"/>
        </w:rPr>
        <w:t>In addition, any manufacturer that falsely represents any</w:t>
      </w:r>
      <w:r>
        <w:rPr>
          <w:rStyle w:val="HTMLSample"/>
          <w:rFonts w:ascii="Arial" w:hAnsi="Arial" w:cs="Arial"/>
          <w:sz w:val="22"/>
          <w:szCs w:val="22"/>
          <w:u w:val="single"/>
        </w:rPr>
        <w:t xml:space="preserve"> of</w:t>
      </w:r>
      <w:r w:rsidRPr="003409CC">
        <w:rPr>
          <w:rStyle w:val="HTMLSample"/>
          <w:rFonts w:ascii="Arial" w:hAnsi="Arial" w:cs="Arial"/>
          <w:sz w:val="22"/>
          <w:szCs w:val="22"/>
          <w:u w:val="single"/>
        </w:rPr>
        <w:t xml:space="preserve"> the information required by </w:t>
      </w:r>
      <w:r>
        <w:rPr>
          <w:rStyle w:val="HTMLSample"/>
          <w:rFonts w:ascii="Arial" w:hAnsi="Arial" w:cs="Arial"/>
          <w:sz w:val="22"/>
          <w:szCs w:val="22"/>
          <w:u w:val="single"/>
        </w:rPr>
        <w:t>§16-9H-1</w:t>
      </w:r>
      <w:r w:rsidRPr="003409CC">
        <w:rPr>
          <w:rStyle w:val="HTMLSample"/>
          <w:rFonts w:ascii="Arial" w:hAnsi="Arial" w:cs="Arial"/>
          <w:sz w:val="22"/>
          <w:szCs w:val="22"/>
          <w:u w:val="single"/>
        </w:rPr>
        <w:t xml:space="preserve">(a) </w:t>
      </w:r>
      <w:r>
        <w:rPr>
          <w:rStyle w:val="HTMLSample"/>
          <w:rFonts w:ascii="Arial" w:hAnsi="Arial" w:cs="Arial"/>
          <w:sz w:val="22"/>
          <w:szCs w:val="22"/>
          <w:u w:val="single"/>
        </w:rPr>
        <w:t>and §16-9H-1</w:t>
      </w:r>
      <w:r w:rsidRPr="003409CC">
        <w:rPr>
          <w:rStyle w:val="HTMLSample"/>
          <w:rFonts w:ascii="Arial" w:hAnsi="Arial" w:cs="Arial"/>
          <w:sz w:val="22"/>
          <w:szCs w:val="22"/>
          <w:u w:val="single"/>
        </w:rPr>
        <w:t xml:space="preserve">(b) of this </w:t>
      </w:r>
      <w:r>
        <w:rPr>
          <w:rStyle w:val="HTMLSample"/>
          <w:rFonts w:ascii="Arial" w:hAnsi="Arial" w:cs="Arial"/>
          <w:sz w:val="22"/>
          <w:szCs w:val="22"/>
          <w:u w:val="single"/>
        </w:rPr>
        <w:t>code</w:t>
      </w:r>
      <w:r w:rsidRPr="003409CC">
        <w:rPr>
          <w:rStyle w:val="HTMLSample"/>
          <w:rFonts w:ascii="Arial" w:hAnsi="Arial" w:cs="Arial"/>
          <w:sz w:val="22"/>
          <w:szCs w:val="22"/>
          <w:u w:val="single"/>
        </w:rPr>
        <w:t xml:space="preserve"> </w:t>
      </w:r>
      <w:r w:rsidR="001423FC">
        <w:rPr>
          <w:rStyle w:val="HTMLSample"/>
          <w:rFonts w:ascii="Arial" w:hAnsi="Arial" w:cs="Arial"/>
          <w:sz w:val="22"/>
          <w:szCs w:val="22"/>
          <w:u w:val="single"/>
        </w:rPr>
        <w:t>is</w:t>
      </w:r>
      <w:r w:rsidRPr="003409CC">
        <w:rPr>
          <w:rStyle w:val="HTMLSample"/>
          <w:rFonts w:ascii="Arial" w:hAnsi="Arial" w:cs="Arial"/>
          <w:sz w:val="22"/>
          <w:szCs w:val="22"/>
          <w:u w:val="single"/>
        </w:rPr>
        <w:t xml:space="preserve"> guilty of a misdemeanor for each false representation.</w:t>
      </w:r>
    </w:p>
    <w:p w14:paraId="495BD243" w14:textId="77777777" w:rsidR="00226B27"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w:t>
      </w:r>
      <w:r>
        <w:rPr>
          <w:rStyle w:val="HTMLSample"/>
          <w:rFonts w:ascii="Arial" w:hAnsi="Arial" w:cs="Arial"/>
          <w:sz w:val="22"/>
          <w:szCs w:val="22"/>
          <w:u w:val="single"/>
        </w:rPr>
        <w:t>b</w:t>
      </w:r>
      <w:r w:rsidRPr="003409CC">
        <w:rPr>
          <w:rStyle w:val="HTMLSample"/>
          <w:rFonts w:ascii="Arial" w:hAnsi="Arial" w:cs="Arial"/>
          <w:sz w:val="22"/>
          <w:szCs w:val="22"/>
          <w:u w:val="single"/>
        </w:rPr>
        <w:t xml:space="preserve">) All fees and penalties collected by the </w:t>
      </w:r>
      <w:r>
        <w:rPr>
          <w:rStyle w:val="HTMLSample"/>
          <w:rFonts w:ascii="Arial" w:hAnsi="Arial" w:cs="Arial"/>
          <w:sz w:val="22"/>
          <w:szCs w:val="22"/>
          <w:u w:val="single"/>
        </w:rPr>
        <w:t>State Tax Commissioner and the Alcohol Beverage Control Commissioner</w:t>
      </w:r>
      <w:r w:rsidRPr="003409CC">
        <w:rPr>
          <w:rStyle w:val="HTMLSample"/>
          <w:rFonts w:ascii="Arial" w:hAnsi="Arial" w:cs="Arial"/>
          <w:sz w:val="22"/>
          <w:szCs w:val="22"/>
          <w:u w:val="single"/>
        </w:rPr>
        <w:t xml:space="preserve"> pursuant</w:t>
      </w:r>
      <w:r>
        <w:rPr>
          <w:rStyle w:val="HTMLSample"/>
          <w:rFonts w:ascii="Arial" w:hAnsi="Arial" w:cs="Arial"/>
          <w:sz w:val="22"/>
          <w:szCs w:val="22"/>
          <w:u w:val="single"/>
        </w:rPr>
        <w:t>§</w:t>
      </w:r>
      <w:r w:rsidRPr="003409CC">
        <w:rPr>
          <w:rStyle w:val="HTMLSample"/>
          <w:rFonts w:ascii="Arial" w:hAnsi="Arial" w:cs="Arial"/>
          <w:sz w:val="22"/>
          <w:szCs w:val="22"/>
          <w:u w:val="single"/>
        </w:rPr>
        <w:t xml:space="preserve"> to this </w:t>
      </w:r>
      <w:r>
        <w:rPr>
          <w:rStyle w:val="HTMLSample"/>
          <w:rFonts w:ascii="Arial" w:hAnsi="Arial" w:cs="Arial"/>
          <w:sz w:val="22"/>
          <w:szCs w:val="22"/>
          <w:u w:val="single"/>
        </w:rPr>
        <w:t>section</w:t>
      </w:r>
      <w:r w:rsidRPr="003409CC">
        <w:rPr>
          <w:rStyle w:val="HTMLSample"/>
          <w:rFonts w:ascii="Arial" w:hAnsi="Arial" w:cs="Arial"/>
          <w:sz w:val="22"/>
          <w:szCs w:val="22"/>
          <w:u w:val="single"/>
        </w:rPr>
        <w:t xml:space="preserve"> shall be used for administration and enforcement of this section.</w:t>
      </w:r>
    </w:p>
    <w:p w14:paraId="629E270F" w14:textId="77777777" w:rsidR="00226B27" w:rsidRPr="003409CC" w:rsidRDefault="00226B27" w:rsidP="00226B27">
      <w:pPr>
        <w:pStyle w:val="SectionHeading"/>
        <w:rPr>
          <w:rStyle w:val="HTMLSample"/>
          <w:rFonts w:ascii="Arial" w:hAnsi="Arial" w:cs="Arial"/>
          <w:sz w:val="22"/>
          <w:szCs w:val="22"/>
          <w:u w:val="single"/>
        </w:rPr>
      </w:pPr>
      <w:r>
        <w:rPr>
          <w:rStyle w:val="HTMLSample"/>
          <w:rFonts w:ascii="Arial" w:hAnsi="Arial" w:cs="Arial"/>
          <w:sz w:val="22"/>
          <w:szCs w:val="22"/>
          <w:u w:val="single"/>
        </w:rPr>
        <w:t>§16-9H-4. Enforcement; rule-making.</w:t>
      </w:r>
    </w:p>
    <w:p w14:paraId="684D58AB" w14:textId="77777777" w:rsidR="00226B27" w:rsidRDefault="00226B27" w:rsidP="00226B27">
      <w:pPr>
        <w:spacing w:after="0" w:line="480" w:lineRule="auto"/>
        <w:ind w:right="360" w:firstLine="720"/>
        <w:jc w:val="both"/>
        <w:rPr>
          <w:rStyle w:val="HTMLSample"/>
          <w:rFonts w:ascii="Arial" w:hAnsi="Arial" w:cs="Arial"/>
          <w:sz w:val="22"/>
          <w:szCs w:val="22"/>
          <w:u w:val="single"/>
        </w:rPr>
      </w:pPr>
      <w:r>
        <w:rPr>
          <w:rStyle w:val="HTMLSample"/>
          <w:rFonts w:ascii="Arial" w:hAnsi="Arial" w:cs="Arial"/>
          <w:sz w:val="22"/>
          <w:szCs w:val="22"/>
          <w:u w:val="single"/>
        </w:rPr>
        <w:t>(a) This article shall be enforced by the State Tax Commissioner and the Alcohol Beverage Control Commissioner.</w:t>
      </w:r>
    </w:p>
    <w:p w14:paraId="7A4F7960" w14:textId="77777777" w:rsidR="00226B27" w:rsidRPr="003409CC" w:rsidRDefault="00226B27" w:rsidP="00226B27">
      <w:pPr>
        <w:spacing w:after="0" w:line="480" w:lineRule="auto"/>
        <w:ind w:right="360" w:firstLine="720"/>
        <w:jc w:val="both"/>
        <w:rPr>
          <w:rStyle w:val="HTMLSample"/>
          <w:rFonts w:ascii="Arial" w:hAnsi="Arial" w:cs="Arial"/>
          <w:sz w:val="22"/>
          <w:szCs w:val="22"/>
          <w:u w:val="single"/>
        </w:rPr>
      </w:pPr>
      <w:r>
        <w:rPr>
          <w:rStyle w:val="HTMLSample"/>
          <w:rFonts w:ascii="Arial" w:hAnsi="Arial" w:cs="Arial"/>
          <w:sz w:val="22"/>
          <w:szCs w:val="22"/>
          <w:u w:val="single"/>
        </w:rPr>
        <w:t xml:space="preserve">(b) </w:t>
      </w:r>
      <w:r w:rsidRPr="003409CC">
        <w:rPr>
          <w:rStyle w:val="HTMLSample"/>
          <w:rFonts w:ascii="Arial" w:hAnsi="Arial" w:cs="Arial"/>
          <w:sz w:val="22"/>
          <w:szCs w:val="22"/>
          <w:u w:val="single"/>
        </w:rPr>
        <w:t xml:space="preserve">To enforce the provisions of this </w:t>
      </w:r>
      <w:r>
        <w:rPr>
          <w:rStyle w:val="HTMLSample"/>
          <w:rFonts w:ascii="Arial" w:hAnsi="Arial" w:cs="Arial"/>
          <w:sz w:val="22"/>
          <w:szCs w:val="22"/>
          <w:u w:val="single"/>
        </w:rPr>
        <w:t>article</w:t>
      </w:r>
      <w:r w:rsidRPr="003409CC">
        <w:rPr>
          <w:rStyle w:val="HTMLSample"/>
          <w:rFonts w:ascii="Arial" w:hAnsi="Arial" w:cs="Arial"/>
          <w:sz w:val="22"/>
          <w:szCs w:val="22"/>
          <w:u w:val="single"/>
        </w:rPr>
        <w:t xml:space="preserve">, the </w:t>
      </w:r>
      <w:r>
        <w:rPr>
          <w:rStyle w:val="HTMLSample"/>
          <w:rFonts w:ascii="Arial" w:hAnsi="Arial" w:cs="Arial"/>
          <w:sz w:val="22"/>
          <w:szCs w:val="22"/>
          <w:u w:val="single"/>
        </w:rPr>
        <w:t>State Tax Commissioner and the Alcohol Beverage Control Commissioner</w:t>
      </w:r>
      <w:r w:rsidRPr="003409CC">
        <w:rPr>
          <w:rStyle w:val="HTMLSample"/>
          <w:rFonts w:ascii="Arial" w:hAnsi="Arial" w:cs="Arial"/>
          <w:sz w:val="22"/>
          <w:szCs w:val="22"/>
          <w:u w:val="single"/>
        </w:rPr>
        <w:t xml:space="preserve"> may examine the books, papers, invoices, and other records of any person in possession, control, or occupancy of any premises where e-cigarettes or e-cigarette liquid are placed, stored, sold, or offered for sale, as well as the stock of e-cigarettes or e-cigarette liquid on the premises. Every person in the possession, control, or occupancy of any premises where e-cigarettes or e-cigarette liquid are placed, sold, or offered for sale shall give the </w:t>
      </w:r>
      <w:r>
        <w:rPr>
          <w:rStyle w:val="HTMLSample"/>
          <w:rFonts w:ascii="Arial" w:hAnsi="Arial" w:cs="Arial"/>
          <w:sz w:val="22"/>
          <w:szCs w:val="22"/>
          <w:u w:val="single"/>
        </w:rPr>
        <w:t>State Tax Commissioner and the Alcohol Beverage Control Commissioner</w:t>
      </w:r>
      <w:r>
        <w:rPr>
          <w:rFonts w:ascii="Arial" w:hAnsi="Arial" w:cs="Arial"/>
          <w:u w:val="single"/>
        </w:rPr>
        <w:t xml:space="preserve"> </w:t>
      </w:r>
      <w:r w:rsidRPr="003409CC">
        <w:rPr>
          <w:rStyle w:val="HTMLSample"/>
          <w:rFonts w:ascii="Arial" w:hAnsi="Arial" w:cs="Arial"/>
          <w:sz w:val="22"/>
          <w:szCs w:val="22"/>
          <w:u w:val="single"/>
        </w:rPr>
        <w:t>the means, facilities, and opportunity for the examinations authorized by this section.</w:t>
      </w:r>
    </w:p>
    <w:p w14:paraId="55F04F3C" w14:textId="7897F266" w:rsidR="00226B27"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w:t>
      </w:r>
      <w:r>
        <w:rPr>
          <w:rStyle w:val="HTMLSample"/>
          <w:rFonts w:ascii="Arial" w:hAnsi="Arial" w:cs="Arial"/>
          <w:sz w:val="22"/>
          <w:szCs w:val="22"/>
          <w:u w:val="single"/>
        </w:rPr>
        <w:t>c</w:t>
      </w:r>
      <w:r w:rsidRPr="003409CC">
        <w:rPr>
          <w:rStyle w:val="HTMLSample"/>
          <w:rFonts w:ascii="Arial" w:hAnsi="Arial" w:cs="Arial"/>
          <w:sz w:val="22"/>
          <w:szCs w:val="22"/>
          <w:u w:val="single"/>
        </w:rPr>
        <w:t xml:space="preserve">) Each retailer and wholesaler that sells or distributes e-cigarettes or e-cigarette liquid in this state </w:t>
      </w:r>
      <w:r>
        <w:rPr>
          <w:rStyle w:val="HTMLSample"/>
          <w:rFonts w:ascii="Arial" w:hAnsi="Arial" w:cs="Arial"/>
          <w:sz w:val="22"/>
          <w:szCs w:val="22"/>
          <w:u w:val="single"/>
        </w:rPr>
        <w:t xml:space="preserve">may </w:t>
      </w:r>
      <w:r w:rsidRPr="003409CC">
        <w:rPr>
          <w:rStyle w:val="HTMLSample"/>
          <w:rFonts w:ascii="Arial" w:hAnsi="Arial" w:cs="Arial"/>
          <w:sz w:val="22"/>
          <w:szCs w:val="22"/>
          <w:u w:val="single"/>
        </w:rPr>
        <w:t xml:space="preserve">be subject to unannounced compliance checks annually for purposes of enforcing this section.  </w:t>
      </w:r>
      <w:r>
        <w:rPr>
          <w:rStyle w:val="HTMLSample"/>
          <w:rFonts w:ascii="Arial" w:hAnsi="Arial" w:cs="Arial"/>
          <w:sz w:val="22"/>
          <w:szCs w:val="22"/>
          <w:u w:val="single"/>
        </w:rPr>
        <w:t>At least 33</w:t>
      </w:r>
      <w:r w:rsidR="001423FC">
        <w:rPr>
          <w:rStyle w:val="HTMLSample"/>
          <w:rFonts w:ascii="Arial" w:hAnsi="Arial" w:cs="Arial"/>
          <w:sz w:val="22"/>
          <w:szCs w:val="22"/>
          <w:u w:val="single"/>
        </w:rPr>
        <w:t xml:space="preserve"> percent</w:t>
      </w:r>
      <w:r>
        <w:rPr>
          <w:rStyle w:val="HTMLSample"/>
          <w:rFonts w:ascii="Arial" w:hAnsi="Arial" w:cs="Arial"/>
          <w:sz w:val="22"/>
          <w:szCs w:val="22"/>
          <w:u w:val="single"/>
        </w:rPr>
        <w:t xml:space="preserve"> of retailers and wholesalers operating in West Virginia each year shall be subject to compliance checks each year.  </w:t>
      </w:r>
      <w:r w:rsidRPr="003409CC">
        <w:rPr>
          <w:rStyle w:val="HTMLSample"/>
          <w:rFonts w:ascii="Arial" w:hAnsi="Arial" w:cs="Arial"/>
          <w:sz w:val="22"/>
          <w:szCs w:val="22"/>
          <w:u w:val="single"/>
        </w:rPr>
        <w:t xml:space="preserve">Unannounced follow-up compliance checks of all noncompliant retailers and wholesalers shall be conducted within 30 days after any violation of this article. The </w:t>
      </w:r>
      <w:r>
        <w:rPr>
          <w:rStyle w:val="HTMLSample"/>
          <w:rFonts w:ascii="Arial" w:hAnsi="Arial" w:cs="Arial"/>
          <w:sz w:val="22"/>
          <w:szCs w:val="22"/>
          <w:u w:val="single"/>
        </w:rPr>
        <w:t>State Tax Commissioner and the Alcohol Beverage Control Commissioner</w:t>
      </w:r>
      <w:r w:rsidRPr="003409CC">
        <w:rPr>
          <w:rStyle w:val="HTMLSample"/>
          <w:rFonts w:ascii="Arial" w:hAnsi="Arial" w:cs="Arial"/>
          <w:sz w:val="22"/>
          <w:szCs w:val="22"/>
          <w:u w:val="single"/>
        </w:rPr>
        <w:t xml:space="preserve"> shall publish the results of all compliance checks at least annually and shall make the results available to the public on request.</w:t>
      </w:r>
    </w:p>
    <w:p w14:paraId="7F1C9845" w14:textId="77777777" w:rsidR="00226B27" w:rsidRPr="00CF4318"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w:t>
      </w:r>
      <w:r>
        <w:rPr>
          <w:rStyle w:val="HTMLSample"/>
          <w:rFonts w:ascii="Arial" w:hAnsi="Arial" w:cs="Arial"/>
          <w:sz w:val="22"/>
          <w:szCs w:val="22"/>
          <w:u w:val="single"/>
        </w:rPr>
        <w:t>d</w:t>
      </w:r>
      <w:r w:rsidRPr="003409CC">
        <w:rPr>
          <w:rStyle w:val="HTMLSample"/>
          <w:rFonts w:ascii="Arial" w:hAnsi="Arial" w:cs="Arial"/>
          <w:sz w:val="22"/>
          <w:szCs w:val="22"/>
          <w:u w:val="single"/>
        </w:rPr>
        <w:t>)</w:t>
      </w:r>
      <w:r>
        <w:rPr>
          <w:rStyle w:val="HTMLSample"/>
          <w:rFonts w:ascii="Arial" w:hAnsi="Arial" w:cs="Arial"/>
          <w:sz w:val="22"/>
          <w:szCs w:val="22"/>
          <w:u w:val="single"/>
        </w:rPr>
        <w:t xml:space="preserve"> </w:t>
      </w:r>
      <w:r w:rsidRPr="003409CC">
        <w:rPr>
          <w:rStyle w:val="HTMLSample"/>
          <w:rFonts w:ascii="Arial" w:hAnsi="Arial" w:cs="Arial"/>
          <w:sz w:val="22"/>
          <w:szCs w:val="22"/>
          <w:u w:val="single"/>
        </w:rPr>
        <w:t>The</w:t>
      </w:r>
      <w:r>
        <w:rPr>
          <w:rStyle w:val="HTMLSample"/>
          <w:rFonts w:ascii="Arial" w:hAnsi="Arial" w:cs="Arial"/>
          <w:sz w:val="22"/>
          <w:szCs w:val="22"/>
          <w:u w:val="single"/>
        </w:rPr>
        <w:t xml:space="preserve"> State Tax Commissioner and the Alcohol Beverage Control Commissioner</w:t>
      </w:r>
      <w:r w:rsidRPr="003409CC">
        <w:rPr>
          <w:rStyle w:val="HTMLSample"/>
          <w:rFonts w:ascii="Arial" w:hAnsi="Arial" w:cs="Arial"/>
          <w:sz w:val="22"/>
          <w:szCs w:val="22"/>
          <w:u w:val="single"/>
        </w:rPr>
        <w:t xml:space="preserve"> may</w:t>
      </w:r>
      <w:r>
        <w:rPr>
          <w:rStyle w:val="HTMLSample"/>
          <w:rFonts w:ascii="Arial" w:hAnsi="Arial" w:cs="Arial"/>
          <w:sz w:val="22"/>
          <w:szCs w:val="22"/>
          <w:u w:val="single"/>
        </w:rPr>
        <w:t>, pursuant to § 29A-3-1 et seq. of this code,</w:t>
      </w:r>
      <w:r w:rsidRPr="003409CC">
        <w:rPr>
          <w:rStyle w:val="HTMLSample"/>
          <w:rFonts w:ascii="Arial" w:hAnsi="Arial" w:cs="Arial"/>
          <w:sz w:val="22"/>
          <w:szCs w:val="22"/>
          <w:u w:val="single"/>
        </w:rPr>
        <w:t xml:space="preserve"> promulgate </w:t>
      </w:r>
      <w:r>
        <w:rPr>
          <w:rStyle w:val="HTMLSample"/>
          <w:rFonts w:ascii="Arial" w:hAnsi="Arial" w:cs="Arial"/>
          <w:sz w:val="22"/>
          <w:szCs w:val="22"/>
          <w:u w:val="single"/>
        </w:rPr>
        <w:t xml:space="preserve">such separate or joint legislative </w:t>
      </w:r>
      <w:r w:rsidRPr="003409CC">
        <w:rPr>
          <w:rStyle w:val="HTMLSample"/>
          <w:rFonts w:ascii="Arial" w:hAnsi="Arial" w:cs="Arial"/>
          <w:sz w:val="22"/>
          <w:szCs w:val="22"/>
          <w:u w:val="single"/>
        </w:rPr>
        <w:t>rules</w:t>
      </w:r>
      <w:r>
        <w:rPr>
          <w:rStyle w:val="HTMLSample"/>
          <w:rFonts w:ascii="Arial" w:hAnsi="Arial" w:cs="Arial"/>
          <w:sz w:val="22"/>
          <w:szCs w:val="22"/>
          <w:u w:val="single"/>
        </w:rPr>
        <w:t>, including emergency rules, as are</w:t>
      </w:r>
      <w:r w:rsidRPr="003409CC">
        <w:rPr>
          <w:rStyle w:val="HTMLSample"/>
          <w:rFonts w:ascii="Arial" w:hAnsi="Arial" w:cs="Arial"/>
          <w:sz w:val="22"/>
          <w:szCs w:val="22"/>
          <w:u w:val="single"/>
        </w:rPr>
        <w:t xml:space="preserve"> necessary to effect the purposes of this </w:t>
      </w:r>
      <w:r>
        <w:rPr>
          <w:rStyle w:val="HTMLSample"/>
          <w:rFonts w:ascii="Arial" w:hAnsi="Arial" w:cs="Arial"/>
          <w:sz w:val="22"/>
          <w:szCs w:val="22"/>
          <w:u w:val="single"/>
        </w:rPr>
        <w:t>article</w:t>
      </w:r>
      <w:r w:rsidRPr="003409CC">
        <w:rPr>
          <w:rStyle w:val="HTMLSample"/>
          <w:rFonts w:ascii="Arial" w:hAnsi="Arial" w:cs="Arial"/>
          <w:sz w:val="22"/>
          <w:szCs w:val="22"/>
          <w:u w:val="single"/>
        </w:rPr>
        <w:t>.</w:t>
      </w:r>
    </w:p>
    <w:p w14:paraId="15EEEF7A" w14:textId="77777777" w:rsidR="00C7325D" w:rsidRDefault="00226B27" w:rsidP="00226B27">
      <w:pPr>
        <w:pStyle w:val="SectionHeading"/>
        <w:rPr>
          <w:rStyle w:val="HTMLSample"/>
          <w:rFonts w:ascii="Arial" w:hAnsi="Arial"/>
          <w:sz w:val="22"/>
          <w:szCs w:val="22"/>
          <w:u w:val="single"/>
        </w:rPr>
        <w:sectPr w:rsidR="00C7325D" w:rsidSect="00F77908">
          <w:type w:val="continuous"/>
          <w:pgSz w:w="12240" w:h="15840" w:code="1"/>
          <w:pgMar w:top="1440" w:right="1440" w:bottom="1440" w:left="1440" w:header="720" w:footer="720" w:gutter="0"/>
          <w:lnNumType w:countBy="1" w:restart="newSection"/>
          <w:pgNumType w:start="4"/>
          <w:cols w:space="720"/>
          <w:titlePg/>
          <w:docGrid w:linePitch="360"/>
        </w:sectPr>
      </w:pPr>
      <w:r w:rsidRPr="00D1704E">
        <w:rPr>
          <w:rStyle w:val="HTMLSample"/>
          <w:rFonts w:ascii="Arial" w:hAnsi="Arial"/>
          <w:sz w:val="22"/>
          <w:szCs w:val="22"/>
          <w:u w:val="single"/>
        </w:rPr>
        <w:t>§16-9H-5. Service of Process.</w:t>
      </w:r>
    </w:p>
    <w:p w14:paraId="3A4405F5" w14:textId="6FE8B72D"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w:t>
      </w:r>
      <w:r>
        <w:rPr>
          <w:rStyle w:val="HTMLSample"/>
          <w:rFonts w:ascii="Arial" w:hAnsi="Arial" w:cs="Arial"/>
          <w:sz w:val="22"/>
          <w:szCs w:val="22"/>
          <w:u w:val="single"/>
        </w:rPr>
        <w:t>a</w:t>
      </w:r>
      <w:r w:rsidRPr="003409CC">
        <w:rPr>
          <w:rStyle w:val="HTMLSample"/>
          <w:rFonts w:ascii="Arial" w:hAnsi="Arial" w:cs="Arial"/>
          <w:sz w:val="22"/>
          <w:szCs w:val="22"/>
          <w:u w:val="single"/>
        </w:rPr>
        <w:t xml:space="preserve">) Any nonresident manufacturer of e-cigarettes or e-cigarette liquid that has not registered to do business in the state as a foreign corporation or business entity shall, as a condition precedent to being included in the directory created in this section, appoint and continually engage without interruption the services of an agent in West Virginia to act as agent for the service of process on whom all process, and any action or proceeding against it concerning or arising out of the enforcement of this section, may be served in any manner authorized by law. </w:t>
      </w:r>
      <w:r w:rsidR="001423FC">
        <w:rPr>
          <w:rStyle w:val="HTMLSample"/>
          <w:rFonts w:ascii="Arial" w:hAnsi="Arial" w:cs="Arial"/>
          <w:sz w:val="22"/>
          <w:szCs w:val="22"/>
          <w:u w:val="single"/>
        </w:rPr>
        <w:t>The</w:t>
      </w:r>
      <w:r w:rsidRPr="003409CC">
        <w:rPr>
          <w:rStyle w:val="HTMLSample"/>
          <w:rFonts w:ascii="Arial" w:hAnsi="Arial" w:cs="Arial"/>
          <w:sz w:val="22"/>
          <w:szCs w:val="22"/>
          <w:u w:val="single"/>
        </w:rPr>
        <w:t xml:space="preserve"> service constitute</w:t>
      </w:r>
      <w:r w:rsidR="001423FC">
        <w:rPr>
          <w:rStyle w:val="HTMLSample"/>
          <w:rFonts w:ascii="Arial" w:hAnsi="Arial" w:cs="Arial"/>
          <w:sz w:val="22"/>
          <w:szCs w:val="22"/>
          <w:u w:val="single"/>
        </w:rPr>
        <w:t>s</w:t>
      </w:r>
      <w:r w:rsidRPr="003409CC">
        <w:rPr>
          <w:rStyle w:val="HTMLSample"/>
          <w:rFonts w:ascii="Arial" w:hAnsi="Arial" w:cs="Arial"/>
          <w:sz w:val="22"/>
          <w:szCs w:val="22"/>
          <w:u w:val="single"/>
        </w:rPr>
        <w:t xml:space="preserve"> legal and valid service of process on the manufacturer. The manufacturer shall provide the name, address, telephone number, and proof of the appointment and availability of such agent to the </w:t>
      </w:r>
      <w:r>
        <w:rPr>
          <w:rStyle w:val="HTMLSample"/>
          <w:rFonts w:ascii="Arial" w:hAnsi="Arial" w:cs="Arial"/>
          <w:sz w:val="22"/>
          <w:szCs w:val="22"/>
          <w:u w:val="single"/>
        </w:rPr>
        <w:t>State Tax Commissioner and the Alcohol Beverage Control Commissioner.</w:t>
      </w:r>
    </w:p>
    <w:p w14:paraId="5EA54DB0" w14:textId="1D88F69E" w:rsidR="00226B27" w:rsidRPr="003409CC"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w:t>
      </w:r>
      <w:r>
        <w:rPr>
          <w:rStyle w:val="HTMLSample"/>
          <w:rFonts w:ascii="Arial" w:hAnsi="Arial" w:cs="Arial"/>
          <w:sz w:val="22"/>
          <w:szCs w:val="22"/>
          <w:u w:val="single"/>
        </w:rPr>
        <w:t>b</w:t>
      </w:r>
      <w:r w:rsidRPr="003409CC">
        <w:rPr>
          <w:rStyle w:val="HTMLSample"/>
          <w:rFonts w:ascii="Arial" w:hAnsi="Arial" w:cs="Arial"/>
          <w:sz w:val="22"/>
          <w:szCs w:val="22"/>
          <w:u w:val="single"/>
        </w:rPr>
        <w:t>) The manufacturer shall provide notice to the</w:t>
      </w:r>
      <w:r>
        <w:rPr>
          <w:rStyle w:val="HTMLSample"/>
          <w:rFonts w:ascii="Arial" w:hAnsi="Arial" w:cs="Arial"/>
          <w:sz w:val="22"/>
          <w:szCs w:val="22"/>
          <w:u w:val="single"/>
        </w:rPr>
        <w:t xml:space="preserve"> State Tax Commissioner and the Alcohol Beverage Control Commissioner</w:t>
      </w:r>
      <w:r w:rsidRPr="003409CC">
        <w:rPr>
          <w:rStyle w:val="HTMLSample"/>
          <w:rFonts w:ascii="Arial" w:hAnsi="Arial" w:cs="Arial"/>
          <w:sz w:val="22"/>
          <w:szCs w:val="22"/>
          <w:u w:val="single"/>
        </w:rPr>
        <w:t xml:space="preserve"> </w:t>
      </w:r>
      <w:r w:rsidR="001423FC">
        <w:rPr>
          <w:rStyle w:val="HTMLSample"/>
          <w:rFonts w:ascii="Arial" w:hAnsi="Arial" w:cs="Arial"/>
          <w:sz w:val="22"/>
          <w:szCs w:val="22"/>
          <w:u w:val="single"/>
        </w:rPr>
        <w:t>30</w:t>
      </w:r>
      <w:r w:rsidRPr="003409CC">
        <w:rPr>
          <w:rStyle w:val="HTMLSample"/>
          <w:rFonts w:ascii="Arial" w:hAnsi="Arial" w:cs="Arial"/>
          <w:sz w:val="22"/>
          <w:szCs w:val="22"/>
          <w:u w:val="single"/>
        </w:rPr>
        <w:t xml:space="preserve"> calendar days prior to termination of the authority of an agent and shall further provide proof to the satisfaction of the </w:t>
      </w:r>
      <w:r>
        <w:rPr>
          <w:rStyle w:val="HTMLSample"/>
          <w:rFonts w:ascii="Arial" w:hAnsi="Arial" w:cs="Arial"/>
          <w:sz w:val="22"/>
          <w:szCs w:val="22"/>
          <w:u w:val="single"/>
        </w:rPr>
        <w:t>commissioners</w:t>
      </w:r>
      <w:r w:rsidRPr="003409CC">
        <w:rPr>
          <w:rStyle w:val="HTMLSample"/>
          <w:rFonts w:ascii="Arial" w:hAnsi="Arial" w:cs="Arial"/>
          <w:sz w:val="22"/>
          <w:szCs w:val="22"/>
          <w:u w:val="single"/>
        </w:rPr>
        <w:t xml:space="preserve"> of the appointment of a new agent no less than five calendar days prior to the termination of an existing agent appointment. </w:t>
      </w:r>
      <w:r w:rsidR="001423FC">
        <w:rPr>
          <w:rStyle w:val="HTMLSample"/>
          <w:rFonts w:ascii="Arial" w:hAnsi="Arial" w:cs="Arial"/>
          <w:sz w:val="22"/>
          <w:szCs w:val="22"/>
          <w:u w:val="single"/>
        </w:rPr>
        <w:t>If</w:t>
      </w:r>
      <w:r w:rsidRPr="003409CC">
        <w:rPr>
          <w:rStyle w:val="HTMLSample"/>
          <w:rFonts w:ascii="Arial" w:hAnsi="Arial" w:cs="Arial"/>
          <w:sz w:val="22"/>
          <w:szCs w:val="22"/>
          <w:u w:val="single"/>
        </w:rPr>
        <w:t xml:space="preserve"> an agent terminates an agency appointment, the manufacturer shall notify the </w:t>
      </w:r>
      <w:r>
        <w:rPr>
          <w:rFonts w:ascii="Arial" w:hAnsi="Arial" w:cs="Arial"/>
          <w:u w:val="single"/>
        </w:rPr>
        <w:t xml:space="preserve">commissioners </w:t>
      </w:r>
      <w:r w:rsidRPr="003409CC">
        <w:rPr>
          <w:rStyle w:val="HTMLSample"/>
          <w:rFonts w:ascii="Arial" w:hAnsi="Arial" w:cs="Arial"/>
          <w:sz w:val="22"/>
          <w:szCs w:val="22"/>
          <w:u w:val="single"/>
        </w:rPr>
        <w:t xml:space="preserve">of the termination within five calendar days and shall include proof to the satisfaction of the </w:t>
      </w:r>
      <w:r>
        <w:rPr>
          <w:rStyle w:val="HTMLSample"/>
          <w:rFonts w:ascii="Arial" w:hAnsi="Arial" w:cs="Arial"/>
          <w:sz w:val="22"/>
          <w:szCs w:val="22"/>
          <w:u w:val="single"/>
        </w:rPr>
        <w:t xml:space="preserve">commissioners </w:t>
      </w:r>
      <w:r w:rsidRPr="003409CC">
        <w:rPr>
          <w:rStyle w:val="HTMLSample"/>
          <w:rFonts w:ascii="Arial" w:hAnsi="Arial" w:cs="Arial"/>
          <w:sz w:val="22"/>
          <w:szCs w:val="22"/>
          <w:u w:val="single"/>
        </w:rPr>
        <w:t>of the appointment of a new agent.</w:t>
      </w:r>
    </w:p>
    <w:p w14:paraId="06A22FEF" w14:textId="77777777" w:rsidR="00226B27" w:rsidRDefault="00226B27" w:rsidP="00226B27">
      <w:pPr>
        <w:spacing w:after="0" w:line="480" w:lineRule="auto"/>
        <w:ind w:right="360" w:firstLine="720"/>
        <w:jc w:val="both"/>
        <w:rPr>
          <w:rStyle w:val="HTMLSample"/>
          <w:rFonts w:ascii="Arial" w:hAnsi="Arial" w:cs="Arial"/>
          <w:sz w:val="22"/>
          <w:szCs w:val="22"/>
          <w:u w:val="single"/>
        </w:rPr>
      </w:pPr>
      <w:r w:rsidRPr="003409CC">
        <w:rPr>
          <w:rStyle w:val="HTMLSample"/>
          <w:rFonts w:ascii="Arial" w:hAnsi="Arial" w:cs="Arial"/>
          <w:sz w:val="22"/>
          <w:szCs w:val="22"/>
          <w:u w:val="single"/>
        </w:rPr>
        <w:t>(</w:t>
      </w:r>
      <w:r>
        <w:rPr>
          <w:rStyle w:val="HTMLSample"/>
          <w:rFonts w:ascii="Arial" w:hAnsi="Arial" w:cs="Arial"/>
          <w:sz w:val="22"/>
          <w:szCs w:val="22"/>
          <w:u w:val="single"/>
        </w:rPr>
        <w:t>c</w:t>
      </w:r>
      <w:r w:rsidRPr="003409CC">
        <w:rPr>
          <w:rStyle w:val="HTMLSample"/>
          <w:rFonts w:ascii="Arial" w:hAnsi="Arial" w:cs="Arial"/>
          <w:sz w:val="22"/>
          <w:szCs w:val="22"/>
          <w:u w:val="single"/>
        </w:rPr>
        <w:t xml:space="preserve">) Any manufacturer whose e-cigarettes or e-cigarette liquid are sold in this state who has not appointed and engaged the services of an agent as required by this section shall be deemed to have appointed the Secretary of State as its agent for service of process. The appointment of the Secretary of State as agent shall not satisfy the condition precedent required in subsection (a) of this </w:t>
      </w:r>
      <w:r>
        <w:rPr>
          <w:rStyle w:val="HTMLSample"/>
          <w:rFonts w:ascii="Arial" w:hAnsi="Arial" w:cs="Arial"/>
          <w:sz w:val="22"/>
          <w:szCs w:val="22"/>
          <w:u w:val="single"/>
        </w:rPr>
        <w:t>section</w:t>
      </w:r>
      <w:r w:rsidRPr="003409CC">
        <w:rPr>
          <w:rStyle w:val="HTMLSample"/>
          <w:rFonts w:ascii="Arial" w:hAnsi="Arial" w:cs="Arial"/>
          <w:sz w:val="22"/>
          <w:szCs w:val="22"/>
          <w:u w:val="single"/>
        </w:rPr>
        <w:t xml:space="preserve"> to be included or retained in the directory.</w:t>
      </w:r>
    </w:p>
    <w:p w14:paraId="57850CAF" w14:textId="77777777" w:rsidR="00C7325D" w:rsidRDefault="00226B27" w:rsidP="00226B27">
      <w:pPr>
        <w:pStyle w:val="SectionHeading"/>
        <w:rPr>
          <w:rStyle w:val="HTMLSample"/>
          <w:rFonts w:ascii="Arial" w:hAnsi="Arial" w:cs="Arial"/>
          <w:sz w:val="22"/>
          <w:szCs w:val="22"/>
          <w:u w:val="single"/>
        </w:rPr>
        <w:sectPr w:rsidR="00C7325D" w:rsidSect="00F77908">
          <w:type w:val="continuous"/>
          <w:pgSz w:w="12240" w:h="15840" w:code="1"/>
          <w:pgMar w:top="1440" w:right="1440" w:bottom="1440" w:left="1440" w:header="720" w:footer="720" w:gutter="0"/>
          <w:lnNumType w:countBy="1" w:restart="newSection"/>
          <w:pgNumType w:start="6"/>
          <w:cols w:space="720"/>
          <w:titlePg/>
          <w:docGrid w:linePitch="360"/>
        </w:sectPr>
      </w:pPr>
      <w:r>
        <w:rPr>
          <w:rStyle w:val="HTMLSample"/>
          <w:rFonts w:ascii="Arial" w:hAnsi="Arial" w:cs="Arial"/>
          <w:sz w:val="22"/>
          <w:szCs w:val="22"/>
          <w:u w:val="single"/>
        </w:rPr>
        <w:t>§16-9H-6. Appeals.</w:t>
      </w:r>
    </w:p>
    <w:p w14:paraId="31B09E47" w14:textId="77777777" w:rsidR="00226B27" w:rsidRDefault="00226B27" w:rsidP="00226B27">
      <w:pPr>
        <w:spacing w:after="0" w:line="480" w:lineRule="auto"/>
        <w:ind w:right="360" w:firstLine="720"/>
        <w:jc w:val="both"/>
        <w:rPr>
          <w:rStyle w:val="HTMLSample"/>
          <w:rFonts w:ascii="Arial" w:hAnsi="Arial" w:cs="Arial"/>
          <w:sz w:val="22"/>
          <w:szCs w:val="22"/>
          <w:u w:val="single"/>
        </w:rPr>
      </w:pPr>
      <w:r w:rsidRPr="00CD376D">
        <w:rPr>
          <w:rStyle w:val="HTMLSample"/>
          <w:rFonts w:ascii="Arial" w:hAnsi="Arial" w:cs="Arial"/>
          <w:sz w:val="22"/>
          <w:szCs w:val="22"/>
          <w:u w:val="single"/>
        </w:rPr>
        <w:t>A determination by the State Tax Commissioner and the Alcohol Beverage Control Commissioner to not include or to remove from the directory a manufacturer or an e-cigarette or e-cigarette liquid shall be subject to review by the filing of a civil action for prospective declaratory or injunctive relief.</w:t>
      </w:r>
    </w:p>
    <w:p w14:paraId="5FB4C9C8" w14:textId="77777777" w:rsidR="00226B27" w:rsidRPr="003409CC" w:rsidRDefault="00226B27" w:rsidP="00226B27">
      <w:pPr>
        <w:pStyle w:val="SectionHeading"/>
        <w:rPr>
          <w:rStyle w:val="HTMLSample"/>
          <w:rFonts w:ascii="Arial" w:hAnsi="Arial" w:cs="Arial"/>
          <w:sz w:val="22"/>
          <w:szCs w:val="22"/>
          <w:u w:val="single"/>
        </w:rPr>
      </w:pPr>
      <w:r>
        <w:rPr>
          <w:rStyle w:val="HTMLSample"/>
          <w:rFonts w:ascii="Arial" w:hAnsi="Arial" w:cs="Arial"/>
          <w:sz w:val="22"/>
          <w:szCs w:val="22"/>
          <w:u w:val="single"/>
        </w:rPr>
        <w:t>§16-9H-7. Reporting.</w:t>
      </w:r>
    </w:p>
    <w:p w14:paraId="35ADDC24" w14:textId="77777777" w:rsidR="00226B27" w:rsidRPr="006F1497" w:rsidRDefault="00226B27" w:rsidP="00226B27">
      <w:pPr>
        <w:spacing w:line="480" w:lineRule="auto"/>
        <w:ind w:firstLine="720"/>
        <w:jc w:val="both"/>
        <w:rPr>
          <w:rFonts w:ascii="Arial" w:hAnsi="Arial" w:cs="Arial"/>
          <w:u w:val="single"/>
        </w:rPr>
      </w:pPr>
      <w:r w:rsidRPr="003409CC">
        <w:rPr>
          <w:rStyle w:val="HTMLSample"/>
          <w:rFonts w:ascii="Arial" w:hAnsi="Arial" w:cs="Arial"/>
          <w:sz w:val="22"/>
          <w:szCs w:val="22"/>
          <w:u w:val="single"/>
        </w:rPr>
        <w:t xml:space="preserve">(q)  </w:t>
      </w:r>
      <w:r>
        <w:rPr>
          <w:rStyle w:val="HTMLSample"/>
          <w:rFonts w:ascii="Arial" w:hAnsi="Arial" w:cs="Arial"/>
          <w:sz w:val="22"/>
          <w:szCs w:val="22"/>
          <w:u w:val="single"/>
        </w:rPr>
        <w:t xml:space="preserve">Beginning </w:t>
      </w:r>
      <w:r w:rsidRPr="00E45406">
        <w:rPr>
          <w:rStyle w:val="HTMLSample"/>
          <w:rFonts w:ascii="Arial" w:hAnsi="Arial" w:cs="Arial"/>
          <w:sz w:val="22"/>
          <w:szCs w:val="22"/>
          <w:u w:val="single"/>
        </w:rPr>
        <w:t>December 31, 2024,</w:t>
      </w:r>
      <w:r w:rsidRPr="003409CC">
        <w:rPr>
          <w:rStyle w:val="HTMLSample"/>
          <w:rFonts w:ascii="Arial" w:hAnsi="Arial" w:cs="Arial"/>
          <w:sz w:val="22"/>
          <w:szCs w:val="22"/>
          <w:u w:val="single"/>
        </w:rPr>
        <w:t xml:space="preserve"> and annually thereafter, the</w:t>
      </w:r>
      <w:r>
        <w:rPr>
          <w:rStyle w:val="HTMLSample"/>
          <w:rFonts w:ascii="Arial" w:hAnsi="Arial" w:cs="Arial"/>
          <w:sz w:val="22"/>
          <w:szCs w:val="22"/>
          <w:u w:val="single"/>
        </w:rPr>
        <w:t xml:space="preserve"> State Tax Commissioner and the Alcohol Beverage Control Commissioner</w:t>
      </w:r>
      <w:r w:rsidRPr="003409CC">
        <w:rPr>
          <w:rStyle w:val="HTMLSample"/>
          <w:rFonts w:ascii="Arial" w:hAnsi="Arial" w:cs="Arial"/>
          <w:sz w:val="22"/>
          <w:szCs w:val="22"/>
          <w:u w:val="single"/>
        </w:rPr>
        <w:t xml:space="preserve"> shall </w:t>
      </w:r>
      <w:r>
        <w:rPr>
          <w:rStyle w:val="HTMLSample"/>
          <w:rFonts w:ascii="Arial" w:hAnsi="Arial" w:cs="Arial"/>
          <w:sz w:val="22"/>
          <w:szCs w:val="22"/>
          <w:u w:val="single"/>
        </w:rPr>
        <w:t>file an annual</w:t>
      </w:r>
      <w:r w:rsidRPr="003409CC">
        <w:rPr>
          <w:rStyle w:val="HTMLSample"/>
          <w:rFonts w:ascii="Arial" w:hAnsi="Arial" w:cs="Arial"/>
          <w:sz w:val="22"/>
          <w:szCs w:val="22"/>
          <w:u w:val="single"/>
        </w:rPr>
        <w:t xml:space="preserve"> report </w:t>
      </w:r>
      <w:r>
        <w:rPr>
          <w:rStyle w:val="HTMLSample"/>
          <w:rFonts w:ascii="Arial" w:hAnsi="Arial" w:cs="Arial"/>
          <w:sz w:val="22"/>
          <w:szCs w:val="22"/>
          <w:u w:val="single"/>
        </w:rPr>
        <w:t>with the joint committee on government and finance</w:t>
      </w:r>
      <w:r w:rsidRPr="003409CC">
        <w:rPr>
          <w:rStyle w:val="HTMLSample"/>
          <w:rFonts w:ascii="Arial" w:hAnsi="Arial" w:cs="Arial"/>
          <w:sz w:val="22"/>
          <w:szCs w:val="22"/>
          <w:u w:val="single"/>
        </w:rPr>
        <w:t xml:space="preserve"> regarding the status of the directory, manufacturers and products included in the directory, revenue and expenditures related to administration of this </w:t>
      </w:r>
      <w:r>
        <w:rPr>
          <w:rStyle w:val="HTMLSample"/>
          <w:rFonts w:ascii="Arial" w:hAnsi="Arial" w:cs="Arial"/>
          <w:sz w:val="22"/>
          <w:szCs w:val="22"/>
          <w:u w:val="single"/>
        </w:rPr>
        <w:t>article</w:t>
      </w:r>
      <w:r w:rsidRPr="003409CC">
        <w:rPr>
          <w:rStyle w:val="HTMLSample"/>
          <w:rFonts w:ascii="Arial" w:hAnsi="Arial" w:cs="Arial"/>
          <w:sz w:val="22"/>
          <w:szCs w:val="22"/>
          <w:u w:val="single"/>
        </w:rPr>
        <w:t xml:space="preserve">, and enforcement activities undertaken pursuant to this </w:t>
      </w:r>
      <w:r>
        <w:rPr>
          <w:rStyle w:val="HTMLSample"/>
          <w:rFonts w:ascii="Arial" w:hAnsi="Arial" w:cs="Arial"/>
          <w:sz w:val="22"/>
          <w:szCs w:val="22"/>
          <w:u w:val="single"/>
        </w:rPr>
        <w:t>article</w:t>
      </w:r>
      <w:r w:rsidRPr="003409CC">
        <w:rPr>
          <w:rStyle w:val="HTMLSample"/>
          <w:rFonts w:ascii="Arial" w:hAnsi="Arial" w:cs="Arial"/>
          <w:sz w:val="22"/>
          <w:szCs w:val="22"/>
          <w:u w:val="single"/>
        </w:rPr>
        <w:t>.</w:t>
      </w:r>
    </w:p>
    <w:p w14:paraId="69E32CCA" w14:textId="77777777" w:rsidR="00226B27" w:rsidRDefault="00226B27" w:rsidP="00226B27">
      <w:pPr>
        <w:pStyle w:val="Note"/>
      </w:pPr>
      <w:r>
        <w:t xml:space="preserve">NOTE: The purpose of this bill is to </w:t>
      </w:r>
      <w:r w:rsidRPr="00E56319">
        <w:t>establish the E-cigarette and E-cigarette Liquid Directory. The bill requires all manufacturers to obtain marketing authorization from the United States Food and Drug Administration before engaging in consumer sales</w:t>
      </w:r>
      <w:r>
        <w:t xml:space="preserve"> in West Virginia</w:t>
      </w:r>
      <w:r w:rsidRPr="00E56319">
        <w:t xml:space="preserve">. Manufacturers must also apply to the </w:t>
      </w:r>
      <w:r>
        <w:t>State Tax Commissioner and State Alcohol Beverage Control Commissioner</w:t>
      </w:r>
      <w:r w:rsidRPr="00E56319">
        <w:t xml:space="preserve"> and obtain approval from such agencies to be listed on the directory before engaging in consumer sales. Finally, the Alcohol Beverage Control Commissioner and the Tax Commissioner shall have joint regulatory enforcement authority over the directory.</w:t>
      </w:r>
    </w:p>
    <w:p w14:paraId="00E839C5" w14:textId="33305C97" w:rsidR="006865E9" w:rsidRDefault="00226B27" w:rsidP="00C7325D">
      <w:pPr>
        <w:pStyle w:val="Note"/>
      </w:pPr>
      <w:r w:rsidRPr="00AE48A0">
        <w:t>Strike-throughs indicate language that would be stricken from a heading or the present law and underscoring indicates new language that would be added.</w:t>
      </w:r>
      <w:r>
        <w:rPr>
          <w:noProof/>
        </w:rPr>
        <mc:AlternateContent>
          <mc:Choice Requires="wps">
            <w:drawing>
              <wp:anchor distT="0" distB="0" distL="114300" distR="114300" simplePos="0" relativeHeight="251659264" behindDoc="0" locked="0" layoutInCell="0" allowOverlap="1" wp14:anchorId="111615A8" wp14:editId="17497F43">
                <wp:simplePos x="0" y="0"/>
                <wp:positionH relativeFrom="column">
                  <wp:posOffset>0</wp:posOffset>
                </wp:positionH>
                <wp:positionV relativeFrom="page">
                  <wp:posOffset>9601200</wp:posOffset>
                </wp:positionV>
                <wp:extent cx="5943600" cy="274320"/>
                <wp:effectExtent l="0" t="0" r="0" b="11430"/>
                <wp:wrapNone/>
                <wp:docPr id="2"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6F386D" w14:textId="7C466893" w:rsidR="00226B27" w:rsidRPr="00840E8C" w:rsidRDefault="00226B27" w:rsidP="00226B27">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11615A8" id="SWFootPg99" o:spid="_x0000_s1027"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" o:allowincell="f" filled="f" stroked="f" strokeweight=".5pt">
                <v:textbox inset="0,0,0,0">
                  <w:txbxContent>
                    <w:p w14:paraId="396F386D" w14:textId="7C466893" w:rsidR="00226B27" w:rsidRPr="00840E8C" w:rsidRDefault="00226B27" w:rsidP="00226B27">
                      <w:pPr>
                        <w:rPr>
                          <w:sz w:val="18"/>
                        </w:rPr>
                      </w:pPr>
                    </w:p>
                  </w:txbxContent>
                </v:textbox>
                <w10:wrap anchory="page"/>
              </v:shape>
            </w:pict>
          </mc:Fallback>
        </mc:AlternateContent>
      </w:r>
    </w:p>
    <w:sectPr w:rsidR="006865E9" w:rsidSect="00226B2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C8E3" w14:textId="77777777" w:rsidR="006D753B" w:rsidRPr="00B844FE" w:rsidRDefault="006D753B" w:rsidP="00B844FE">
      <w:r>
        <w:separator/>
      </w:r>
    </w:p>
  </w:endnote>
  <w:endnote w:type="continuationSeparator" w:id="0">
    <w:p w14:paraId="08BA5033" w14:textId="77777777" w:rsidR="006D753B" w:rsidRPr="00B844FE" w:rsidRDefault="006D75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99445"/>
      <w:docPartObj>
        <w:docPartGallery w:val="Page Numbers (Bottom of Page)"/>
        <w:docPartUnique/>
      </w:docPartObj>
    </w:sdtPr>
    <w:sdtEndPr/>
    <w:sdtContent>
      <w:p w14:paraId="35F30DE6" w14:textId="77777777" w:rsidR="00226B27" w:rsidRPr="00B844FE" w:rsidRDefault="00226B2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68EF6B" w14:textId="77777777" w:rsidR="00226B27" w:rsidRDefault="00226B2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652599"/>
      <w:docPartObj>
        <w:docPartGallery w:val="Page Numbers (Bottom of Page)"/>
        <w:docPartUnique/>
      </w:docPartObj>
    </w:sdtPr>
    <w:sdtEndPr>
      <w:rPr>
        <w:noProof/>
      </w:rPr>
    </w:sdtEndPr>
    <w:sdtContent>
      <w:p w14:paraId="64505E89" w14:textId="77777777" w:rsidR="00226B27" w:rsidRDefault="00226B2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2F6A" w14:textId="77777777" w:rsidR="00F77908" w:rsidRDefault="00F77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8465"/>
      <w:docPartObj>
        <w:docPartGallery w:val="Page Numbers (Bottom of Page)"/>
        <w:docPartUnique/>
      </w:docPartObj>
    </w:sdtPr>
    <w:sdtEndPr/>
    <w:sdtContent>
      <w:p w14:paraId="2ACDEE67" w14:textId="77777777" w:rsidR="00226B27" w:rsidRPr="00B844FE" w:rsidRDefault="00226B2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3FAA6D" w14:textId="77777777" w:rsidR="00226B27" w:rsidRDefault="00226B27"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15478"/>
      <w:docPartObj>
        <w:docPartGallery w:val="Page Numbers (Bottom of Page)"/>
        <w:docPartUnique/>
      </w:docPartObj>
    </w:sdtPr>
    <w:sdtEndPr>
      <w:rPr>
        <w:noProof/>
      </w:rPr>
    </w:sdtEndPr>
    <w:sdtContent>
      <w:p w14:paraId="14DC7418" w14:textId="77777777" w:rsidR="00226B27" w:rsidRDefault="00226B27" w:rsidP="00DF199D">
        <w:pPr>
          <w:pStyle w:val="Footer"/>
          <w:jc w:val="center"/>
        </w:pPr>
        <w:r>
          <w:t>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7460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9DDBEE"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0CAA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DF34" w14:textId="77777777" w:rsidR="006D753B" w:rsidRPr="00B844FE" w:rsidRDefault="006D753B" w:rsidP="00B844FE">
      <w:r>
        <w:separator/>
      </w:r>
    </w:p>
  </w:footnote>
  <w:footnote w:type="continuationSeparator" w:id="0">
    <w:p w14:paraId="3DE8B7A0" w14:textId="77777777" w:rsidR="006D753B" w:rsidRPr="00B844FE" w:rsidRDefault="006D75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E50D" w14:textId="77777777" w:rsidR="00226B27" w:rsidRPr="00B844FE" w:rsidRDefault="00226B27">
    <w:pPr>
      <w:pStyle w:val="Header"/>
    </w:pPr>
    <w:r w:rsidRPr="00B844FE">
      <w:t>[Type here]</w:t>
    </w:r>
    <w:r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EBF" w14:textId="77777777" w:rsidR="00226B27" w:rsidRPr="00686E9A" w:rsidRDefault="00226B27" w:rsidP="000573A9">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r>
      <w:rPr>
        <w:rStyle w:val="PlaceholderText"/>
        <w:sz w:val="22"/>
        <w:szCs w:val="22"/>
      </w:rPr>
      <w:t>2024R2643</w:t>
    </w:r>
    <w:r w:rsidRPr="00686E9A">
      <w:rPr>
        <w:rStyle w:val="PlaceholderText"/>
        <w:sz w:val="22"/>
        <w:szCs w:val="22"/>
      </w:rPr>
      <w:t>.</w:t>
    </w:r>
  </w:p>
  <w:p w14:paraId="4A403C27" w14:textId="77777777" w:rsidR="00226B27" w:rsidRPr="004D3ABE" w:rsidRDefault="00226B27"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7130" w14:textId="77777777" w:rsidR="00226B27" w:rsidRPr="004D3ABE" w:rsidRDefault="00226B2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34B4" w14:textId="77777777" w:rsidR="00226B27" w:rsidRPr="00B844FE" w:rsidRDefault="00226B27">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A1A1" w14:textId="77777777" w:rsidR="00226B27" w:rsidRPr="00C33014" w:rsidRDefault="00226B27" w:rsidP="000573A9">
    <w:pPr>
      <w:pStyle w:val="HeaderStyle"/>
    </w:pPr>
    <w:r>
      <w:t>Intr. SB</w:t>
    </w:r>
    <w:r w:rsidRPr="002A0269">
      <w:ptab w:relativeTo="margin" w:alignment="center" w:leader="none"/>
    </w:r>
    <w:r>
      <w:tab/>
      <w:t>2023R1664</w:t>
    </w:r>
  </w:p>
  <w:p w14:paraId="30A89500" w14:textId="77777777" w:rsidR="00226B27" w:rsidRPr="00C33014" w:rsidRDefault="00226B27"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2101" w14:textId="77777777" w:rsidR="00226B27" w:rsidRPr="002A0269" w:rsidRDefault="00226B27" w:rsidP="00CC1F3B">
    <w:pPr>
      <w:pStyle w:val="HeaderStyle"/>
    </w:pPr>
    <w:r>
      <w:t>Intr. HB</w:t>
    </w:r>
    <w:r>
      <w:tab/>
    </w:r>
    <w:r w:rsidRPr="002A0269">
      <w:ptab w:relativeTo="margin" w:alignment="center" w:leader="none"/>
    </w:r>
    <w:r>
      <w:tab/>
      <w:t>2023R1664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DD02" w14:textId="77777777" w:rsidR="002A0269" w:rsidRPr="00B844FE" w:rsidRDefault="001035F5">
    <w:pPr>
      <w:pStyle w:val="Header"/>
    </w:pPr>
    <w:sdt>
      <w:sdtPr>
        <w:id w:val="-684364211"/>
        <w:placeholder>
          <w:docPart w:val="80CD4F0506DE4DC08B1D499D5287BBC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0CD4F0506DE4DC08B1D499D5287BBC5"/>
        </w:placeholder>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9DF2" w14:textId="5DB43F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75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753B">
          <w:rPr>
            <w:sz w:val="22"/>
            <w:szCs w:val="22"/>
          </w:rPr>
          <w:t>2024R2643</w:t>
        </w:r>
      </w:sdtContent>
    </w:sdt>
  </w:p>
  <w:p w14:paraId="5B04FFCA"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14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3B"/>
    <w:rsid w:val="0000526A"/>
    <w:rsid w:val="000132AF"/>
    <w:rsid w:val="000573A9"/>
    <w:rsid w:val="00085D22"/>
    <w:rsid w:val="00093AB0"/>
    <w:rsid w:val="000C5C77"/>
    <w:rsid w:val="000E3912"/>
    <w:rsid w:val="0010070F"/>
    <w:rsid w:val="00100A2F"/>
    <w:rsid w:val="001035F5"/>
    <w:rsid w:val="001423FC"/>
    <w:rsid w:val="0014377E"/>
    <w:rsid w:val="0015112E"/>
    <w:rsid w:val="001552E7"/>
    <w:rsid w:val="001563B6"/>
    <w:rsid w:val="001566B4"/>
    <w:rsid w:val="001A66B7"/>
    <w:rsid w:val="001C279E"/>
    <w:rsid w:val="001D459E"/>
    <w:rsid w:val="0022348D"/>
    <w:rsid w:val="00226B27"/>
    <w:rsid w:val="0027011C"/>
    <w:rsid w:val="00274200"/>
    <w:rsid w:val="00275740"/>
    <w:rsid w:val="002A0269"/>
    <w:rsid w:val="00303684"/>
    <w:rsid w:val="003143F5"/>
    <w:rsid w:val="00314854"/>
    <w:rsid w:val="00331968"/>
    <w:rsid w:val="0037738E"/>
    <w:rsid w:val="0038694B"/>
    <w:rsid w:val="00394191"/>
    <w:rsid w:val="003C51CD"/>
    <w:rsid w:val="003C6034"/>
    <w:rsid w:val="00400B5C"/>
    <w:rsid w:val="004368E0"/>
    <w:rsid w:val="004C13DD"/>
    <w:rsid w:val="004C75F3"/>
    <w:rsid w:val="004D0513"/>
    <w:rsid w:val="004D3ABE"/>
    <w:rsid w:val="004E3441"/>
    <w:rsid w:val="00500579"/>
    <w:rsid w:val="005A5366"/>
    <w:rsid w:val="006369EB"/>
    <w:rsid w:val="00637E73"/>
    <w:rsid w:val="00643CCF"/>
    <w:rsid w:val="006865E9"/>
    <w:rsid w:val="00686E9A"/>
    <w:rsid w:val="00691F3E"/>
    <w:rsid w:val="00694BFB"/>
    <w:rsid w:val="006A106B"/>
    <w:rsid w:val="006C523D"/>
    <w:rsid w:val="006D4036"/>
    <w:rsid w:val="006D753B"/>
    <w:rsid w:val="007A5259"/>
    <w:rsid w:val="007A7081"/>
    <w:rsid w:val="007E5E29"/>
    <w:rsid w:val="007F1CF5"/>
    <w:rsid w:val="00834EDE"/>
    <w:rsid w:val="00872DF4"/>
    <w:rsid w:val="008736AA"/>
    <w:rsid w:val="008807B8"/>
    <w:rsid w:val="008C0C6F"/>
    <w:rsid w:val="008D275D"/>
    <w:rsid w:val="00910BE1"/>
    <w:rsid w:val="00946186"/>
    <w:rsid w:val="00980327"/>
    <w:rsid w:val="00986478"/>
    <w:rsid w:val="009B5557"/>
    <w:rsid w:val="009F1067"/>
    <w:rsid w:val="009F7245"/>
    <w:rsid w:val="00A160C8"/>
    <w:rsid w:val="00A31E01"/>
    <w:rsid w:val="00A527AD"/>
    <w:rsid w:val="00A718CF"/>
    <w:rsid w:val="00AA4D20"/>
    <w:rsid w:val="00AE48A0"/>
    <w:rsid w:val="00AE61BE"/>
    <w:rsid w:val="00B16F25"/>
    <w:rsid w:val="00B24422"/>
    <w:rsid w:val="00B24993"/>
    <w:rsid w:val="00B66B81"/>
    <w:rsid w:val="00B71E6F"/>
    <w:rsid w:val="00B80C20"/>
    <w:rsid w:val="00B844FE"/>
    <w:rsid w:val="00B86B4F"/>
    <w:rsid w:val="00BA1F84"/>
    <w:rsid w:val="00BC562B"/>
    <w:rsid w:val="00BE761C"/>
    <w:rsid w:val="00C32106"/>
    <w:rsid w:val="00C33014"/>
    <w:rsid w:val="00C33434"/>
    <w:rsid w:val="00C34869"/>
    <w:rsid w:val="00C42EB6"/>
    <w:rsid w:val="00C62327"/>
    <w:rsid w:val="00C7325D"/>
    <w:rsid w:val="00C85096"/>
    <w:rsid w:val="00CB20EF"/>
    <w:rsid w:val="00CC1F3B"/>
    <w:rsid w:val="00CD12CB"/>
    <w:rsid w:val="00CD36CF"/>
    <w:rsid w:val="00CD7959"/>
    <w:rsid w:val="00CF1DCA"/>
    <w:rsid w:val="00D55EC0"/>
    <w:rsid w:val="00D579FC"/>
    <w:rsid w:val="00D70F7F"/>
    <w:rsid w:val="00D73054"/>
    <w:rsid w:val="00D81C16"/>
    <w:rsid w:val="00DE526B"/>
    <w:rsid w:val="00DF199D"/>
    <w:rsid w:val="00E01542"/>
    <w:rsid w:val="00E365F1"/>
    <w:rsid w:val="00E36A43"/>
    <w:rsid w:val="00E461E8"/>
    <w:rsid w:val="00E62F48"/>
    <w:rsid w:val="00E831B3"/>
    <w:rsid w:val="00E95FBC"/>
    <w:rsid w:val="00EC5E63"/>
    <w:rsid w:val="00EE69CE"/>
    <w:rsid w:val="00EE70CB"/>
    <w:rsid w:val="00F41CA2"/>
    <w:rsid w:val="00F443C0"/>
    <w:rsid w:val="00F62EFB"/>
    <w:rsid w:val="00F77908"/>
    <w:rsid w:val="00F939A4"/>
    <w:rsid w:val="00FA7B09"/>
    <w:rsid w:val="00FA7D4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436B"/>
  <w15:chartTrackingRefBased/>
  <w15:docId w15:val="{3D57763F-C43E-4E2D-896D-D0488564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26B2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TMLSample">
    <w:name w:val="HTML Sample"/>
    <w:basedOn w:val="DefaultParagraphFont"/>
    <w:uiPriority w:val="99"/>
    <w:unhideWhenUsed/>
    <w:locked/>
    <w:rsid w:val="00226B27"/>
    <w:rPr>
      <w:rFonts w:ascii="Consolas" w:hAnsi="Consolas"/>
      <w:sz w:val="24"/>
      <w:szCs w:val="24"/>
    </w:rPr>
  </w:style>
  <w:style w:type="character" w:customStyle="1" w:styleId="SectionHeadingChar">
    <w:name w:val="Section Heading Char"/>
    <w:link w:val="SectionHeading"/>
    <w:rsid w:val="00226B27"/>
    <w:rPr>
      <w:rFonts w:eastAsia="Calibri"/>
      <w:b/>
      <w:color w:val="000000"/>
    </w:rPr>
  </w:style>
  <w:style w:type="character" w:customStyle="1" w:styleId="HeaderStyleChar">
    <w:name w:val="Header Style Char"/>
    <w:basedOn w:val="HeaderChar"/>
    <w:link w:val="HeaderStyle"/>
    <w:rsid w:val="00226B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187003FAEF4CFA9285E4900875E9A4"/>
        <w:category>
          <w:name w:val="General"/>
          <w:gallery w:val="placeholder"/>
        </w:category>
        <w:types>
          <w:type w:val="bbPlcHdr"/>
        </w:types>
        <w:behaviors>
          <w:behavior w:val="content"/>
        </w:behaviors>
        <w:guid w:val="{E9E8F735-6514-4273-9FBA-B1717133150C}"/>
      </w:docPartPr>
      <w:docPartBody>
        <w:p w:rsidR="009A002E" w:rsidRDefault="009A002E">
          <w:pPr>
            <w:pStyle w:val="0A187003FAEF4CFA9285E4900875E9A4"/>
          </w:pPr>
          <w:r w:rsidRPr="00B844FE">
            <w:t>Prefix Text</w:t>
          </w:r>
        </w:p>
      </w:docPartBody>
    </w:docPart>
    <w:docPart>
      <w:docPartPr>
        <w:name w:val="81AEDA697D444AFD9999B907E0ED3030"/>
        <w:category>
          <w:name w:val="General"/>
          <w:gallery w:val="placeholder"/>
        </w:category>
        <w:types>
          <w:type w:val="bbPlcHdr"/>
        </w:types>
        <w:behaviors>
          <w:behavior w:val="content"/>
        </w:behaviors>
        <w:guid w:val="{EF1180BE-B02C-4252-89C4-E1C526ECA292}"/>
      </w:docPartPr>
      <w:docPartBody>
        <w:p w:rsidR="009A002E" w:rsidRDefault="009A002E">
          <w:pPr>
            <w:pStyle w:val="81AEDA697D444AFD9999B907E0ED3030"/>
          </w:pPr>
          <w:r w:rsidRPr="00B844FE">
            <w:t>[Type here]</w:t>
          </w:r>
        </w:p>
      </w:docPartBody>
    </w:docPart>
    <w:docPart>
      <w:docPartPr>
        <w:name w:val="163BEADDCF434342877F780264CC331E"/>
        <w:category>
          <w:name w:val="General"/>
          <w:gallery w:val="placeholder"/>
        </w:category>
        <w:types>
          <w:type w:val="bbPlcHdr"/>
        </w:types>
        <w:behaviors>
          <w:behavior w:val="content"/>
        </w:behaviors>
        <w:guid w:val="{74BDB9FF-423C-4DB8-8852-1AFD97B6417C}"/>
      </w:docPartPr>
      <w:docPartBody>
        <w:p w:rsidR="009A002E" w:rsidRDefault="009A002E">
          <w:pPr>
            <w:pStyle w:val="163BEADDCF434342877F780264CC331E"/>
          </w:pPr>
          <w:r w:rsidRPr="00B844FE">
            <w:t>Number</w:t>
          </w:r>
        </w:p>
      </w:docPartBody>
    </w:docPart>
    <w:docPart>
      <w:docPartPr>
        <w:name w:val="F02DFA235D2C4B0892B0F1BAC7B14F5E"/>
        <w:category>
          <w:name w:val="General"/>
          <w:gallery w:val="placeholder"/>
        </w:category>
        <w:types>
          <w:type w:val="bbPlcHdr"/>
        </w:types>
        <w:behaviors>
          <w:behavior w:val="content"/>
        </w:behaviors>
        <w:guid w:val="{E5A30EE5-6AC0-414A-A3EA-9D3FA5A59B29}"/>
      </w:docPartPr>
      <w:docPartBody>
        <w:p w:rsidR="009A002E" w:rsidRDefault="009A002E">
          <w:pPr>
            <w:pStyle w:val="F02DFA235D2C4B0892B0F1BAC7B14F5E"/>
          </w:pPr>
          <w:r w:rsidRPr="00B844FE">
            <w:t>Enter Sponsors Here</w:t>
          </w:r>
        </w:p>
      </w:docPartBody>
    </w:docPart>
    <w:docPart>
      <w:docPartPr>
        <w:name w:val="418BCA1C305E4B698BBDDC09AD447103"/>
        <w:category>
          <w:name w:val="General"/>
          <w:gallery w:val="placeholder"/>
        </w:category>
        <w:types>
          <w:type w:val="bbPlcHdr"/>
        </w:types>
        <w:behaviors>
          <w:behavior w:val="content"/>
        </w:behaviors>
        <w:guid w:val="{CC45E1CC-6DF5-40F5-ABAE-A6C6A5295AEF}"/>
      </w:docPartPr>
      <w:docPartBody>
        <w:p w:rsidR="009A002E" w:rsidRDefault="009A002E">
          <w:pPr>
            <w:pStyle w:val="418BCA1C305E4B698BBDDC09AD447103"/>
          </w:pPr>
          <w:r>
            <w:rPr>
              <w:rStyle w:val="PlaceholderText"/>
            </w:rPr>
            <w:t>Enter References</w:t>
          </w:r>
        </w:p>
      </w:docPartBody>
    </w:docPart>
    <w:docPart>
      <w:docPartPr>
        <w:name w:val="80CD4F0506DE4DC08B1D499D5287BBC5"/>
        <w:category>
          <w:name w:val="General"/>
          <w:gallery w:val="placeholder"/>
        </w:category>
        <w:types>
          <w:type w:val="bbPlcHdr"/>
        </w:types>
        <w:behaviors>
          <w:behavior w:val="content"/>
        </w:behaviors>
        <w:guid w:val="{0C6A5BF4-3592-43DE-98D8-D3CF42F6093A}"/>
      </w:docPartPr>
      <w:docPartBody>
        <w:p w:rsidR="00360DC4" w:rsidRDefault="00360DC4" w:rsidP="00360DC4">
          <w:pPr>
            <w:pStyle w:val="80CD4F0506DE4DC08B1D499D5287BBC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2E"/>
    <w:rsid w:val="00360DC4"/>
    <w:rsid w:val="009A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87003FAEF4CFA9285E4900875E9A4">
    <w:name w:val="0A187003FAEF4CFA9285E4900875E9A4"/>
  </w:style>
  <w:style w:type="paragraph" w:customStyle="1" w:styleId="81AEDA697D444AFD9999B907E0ED3030">
    <w:name w:val="81AEDA697D444AFD9999B907E0ED3030"/>
  </w:style>
  <w:style w:type="paragraph" w:customStyle="1" w:styleId="163BEADDCF434342877F780264CC331E">
    <w:name w:val="163BEADDCF434342877F780264CC331E"/>
  </w:style>
  <w:style w:type="paragraph" w:customStyle="1" w:styleId="F02DFA235D2C4B0892B0F1BAC7B14F5E">
    <w:name w:val="F02DFA235D2C4B0892B0F1BAC7B14F5E"/>
  </w:style>
  <w:style w:type="character" w:styleId="PlaceholderText">
    <w:name w:val="Placeholder Text"/>
    <w:basedOn w:val="DefaultParagraphFont"/>
    <w:uiPriority w:val="99"/>
    <w:semiHidden/>
    <w:rPr>
      <w:color w:val="808080"/>
    </w:rPr>
  </w:style>
  <w:style w:type="paragraph" w:customStyle="1" w:styleId="418BCA1C305E4B698BBDDC09AD447103">
    <w:name w:val="418BCA1C305E4B698BBDDC09AD447103"/>
  </w:style>
  <w:style w:type="paragraph" w:customStyle="1" w:styleId="80CD4F0506DE4DC08B1D499D5287BBC5">
    <w:name w:val="80CD4F0506DE4DC08B1D499D5287BBC5"/>
    <w:rsid w:val="00360DC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